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8" w:type="dxa"/>
        <w:shd w:val="clear" w:color="auto" w:fill="EDEDED"/>
        <w:tblLayout w:type="fixed"/>
        <w:tblLook w:val="04A0" w:firstRow="1" w:lastRow="0" w:firstColumn="1" w:lastColumn="0" w:noHBand="0" w:noVBand="1"/>
      </w:tblPr>
      <w:tblGrid>
        <w:gridCol w:w="2802"/>
        <w:gridCol w:w="5726"/>
      </w:tblGrid>
      <w:tr w:rsidR="001D4C9B" w:rsidTr="00F733F4">
        <w:tc>
          <w:tcPr>
            <w:tcW w:w="2802" w:type="dxa"/>
            <w:shd w:val="clear" w:color="auto" w:fill="EDEDED"/>
          </w:tcPr>
          <w:p w:rsidR="001D4C9B" w:rsidRDefault="001D4C9B" w:rsidP="00F733F4">
            <w:pPr>
              <w:rPr>
                <w:rFonts w:ascii="宋体" w:hAnsi="宋体"/>
                <w:bCs/>
              </w:rPr>
            </w:pPr>
            <w:r w:rsidRPr="00375755">
              <w:rPr>
                <w:rFonts w:ascii="宋体" w:hAnsi="宋体"/>
                <w:bCs/>
                <w:noProof/>
              </w:rPr>
              <w:drawing>
                <wp:inline distT="0" distB="0" distL="0" distR="0" wp14:anchorId="2CEFD50C" wp14:editId="07CCF705">
                  <wp:extent cx="1682766" cy="1704550"/>
                  <wp:effectExtent l="0" t="0" r="0" b="0"/>
                  <wp:docPr id="2" name="图片 2" descr="\\192.168.17.24\认证开发部\上海品质\1.联盟体系文件\品字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7.24\认证开发部\上海品质\1.联盟体系文件\品字标.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7847" cy="1740085"/>
                          </a:xfrm>
                          <a:prstGeom prst="rect">
                            <a:avLst/>
                          </a:prstGeom>
                          <a:noFill/>
                          <a:ln>
                            <a:noFill/>
                          </a:ln>
                        </pic:spPr>
                      </pic:pic>
                    </a:graphicData>
                  </a:graphic>
                </wp:inline>
              </w:drawing>
            </w:r>
          </w:p>
        </w:tc>
        <w:tc>
          <w:tcPr>
            <w:tcW w:w="5726" w:type="dxa"/>
            <w:shd w:val="clear" w:color="auto" w:fill="EDEDED"/>
            <w:vAlign w:val="center"/>
          </w:tcPr>
          <w:p w:rsidR="001D4C9B" w:rsidRPr="00D467E0" w:rsidRDefault="001D4C9B" w:rsidP="00F733F4">
            <w:pPr>
              <w:rPr>
                <w:rFonts w:ascii="黑体" w:eastAsia="黑体" w:hAnsi="黑体"/>
                <w:b/>
                <w:bCs/>
                <w:sz w:val="144"/>
                <w:szCs w:val="144"/>
              </w:rPr>
            </w:pPr>
            <w:r w:rsidRPr="00D467E0">
              <w:rPr>
                <w:rFonts w:ascii="黑体" w:eastAsia="黑体" w:hAnsi="黑体" w:hint="eastAsia"/>
                <w:b/>
                <w:bCs/>
                <w:sz w:val="72"/>
                <w:szCs w:val="144"/>
              </w:rPr>
              <w:t>“上海品牌”</w:t>
            </w:r>
            <w:r w:rsidRPr="00D467E0">
              <w:rPr>
                <w:rFonts w:ascii="黑体" w:eastAsia="黑体" w:hAnsi="黑体"/>
                <w:b/>
                <w:bCs/>
                <w:sz w:val="72"/>
                <w:szCs w:val="144"/>
              </w:rPr>
              <w:t>认证</w:t>
            </w:r>
          </w:p>
        </w:tc>
      </w:tr>
    </w:tbl>
    <w:p w:rsidR="001D4C9B" w:rsidRDefault="001D4C9B" w:rsidP="001D4C9B">
      <w:pPr>
        <w:spacing w:line="360" w:lineRule="auto"/>
        <w:jc w:val="center"/>
        <w:rPr>
          <w:rFonts w:ascii="宋体" w:hAnsi="宋体"/>
          <w:b/>
          <w:bCs/>
          <w:sz w:val="56"/>
        </w:rPr>
      </w:pPr>
    </w:p>
    <w:p w:rsidR="001D4C9B" w:rsidRPr="00D467E0" w:rsidRDefault="00D467E0" w:rsidP="001D4C9B">
      <w:pPr>
        <w:spacing w:line="360" w:lineRule="auto"/>
        <w:jc w:val="center"/>
        <w:rPr>
          <w:rFonts w:ascii="宋体" w:eastAsia="宋体" w:hAnsi="宋体"/>
          <w:b/>
          <w:bCs/>
          <w:sz w:val="48"/>
          <w:szCs w:val="48"/>
        </w:rPr>
      </w:pPr>
      <w:r w:rsidRPr="00D467E0">
        <w:rPr>
          <w:rFonts w:ascii="宋体" w:eastAsia="宋体" w:hAnsi="宋体" w:hint="eastAsia"/>
          <w:b/>
          <w:bCs/>
          <w:sz w:val="48"/>
          <w:szCs w:val="48"/>
        </w:rPr>
        <w:t>标杆性组织</w:t>
      </w:r>
      <w:r w:rsidR="001D4C9B" w:rsidRPr="00D467E0">
        <w:rPr>
          <w:rFonts w:ascii="宋体" w:eastAsia="宋体" w:hAnsi="宋体"/>
          <w:b/>
          <w:bCs/>
          <w:sz w:val="48"/>
          <w:szCs w:val="48"/>
        </w:rPr>
        <w:t>自评报告</w:t>
      </w:r>
      <w:r w:rsidR="001D4C9B" w:rsidRPr="00D467E0">
        <w:rPr>
          <w:rFonts w:ascii="宋体" w:eastAsia="宋体" w:hAnsi="宋体" w:hint="eastAsia"/>
          <w:b/>
          <w:bCs/>
          <w:sz w:val="48"/>
          <w:szCs w:val="48"/>
        </w:rPr>
        <w:t>(服务类)</w:t>
      </w:r>
    </w:p>
    <w:p w:rsidR="001D4C9B" w:rsidRPr="00D467E0" w:rsidRDefault="001D4C9B" w:rsidP="001D4C9B">
      <w:pPr>
        <w:spacing w:line="360" w:lineRule="auto"/>
        <w:jc w:val="center"/>
        <w:rPr>
          <w:rFonts w:ascii="宋体" w:eastAsia="宋体" w:hAnsi="宋体"/>
          <w:b/>
          <w:bCs/>
          <w:sz w:val="36"/>
        </w:rPr>
      </w:pPr>
    </w:p>
    <w:p w:rsidR="001D4C9B" w:rsidRPr="00D467E0" w:rsidRDefault="001D4C9B" w:rsidP="001D4C9B">
      <w:pPr>
        <w:spacing w:line="360" w:lineRule="auto"/>
        <w:jc w:val="center"/>
        <w:rPr>
          <w:rFonts w:ascii="宋体" w:eastAsia="宋体" w:hAnsi="宋体"/>
          <w:b/>
          <w:bCs/>
          <w:sz w:val="72"/>
        </w:rPr>
      </w:pPr>
    </w:p>
    <w:p w:rsidR="001D4C9B" w:rsidRPr="00D467E0" w:rsidRDefault="001D4C9B" w:rsidP="001D4C9B">
      <w:pPr>
        <w:spacing w:line="360" w:lineRule="auto"/>
        <w:jc w:val="center"/>
        <w:rPr>
          <w:rFonts w:ascii="宋体" w:eastAsia="宋体" w:hAnsi="宋体"/>
          <w:b/>
          <w:bCs/>
          <w:sz w:val="32"/>
        </w:rPr>
      </w:pPr>
    </w:p>
    <w:tbl>
      <w:tblPr>
        <w:tblW w:w="852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D9D9D9" w:themeFill="background1" w:themeFillShade="D9"/>
        <w:tblLayout w:type="fixed"/>
        <w:tblLook w:val="04A0" w:firstRow="1" w:lastRow="0" w:firstColumn="1" w:lastColumn="0" w:noHBand="0" w:noVBand="1"/>
      </w:tblPr>
      <w:tblGrid>
        <w:gridCol w:w="1951"/>
        <w:gridCol w:w="6577"/>
      </w:tblGrid>
      <w:tr w:rsidR="001D4C9B" w:rsidRPr="00D467E0" w:rsidTr="003A5D47">
        <w:tc>
          <w:tcPr>
            <w:tcW w:w="1951" w:type="dxa"/>
            <w:shd w:val="clear" w:color="auto" w:fill="D9D9D9" w:themeFill="background1" w:themeFillShade="D9"/>
          </w:tcPr>
          <w:p w:rsidR="001D4C9B" w:rsidRPr="00D467E0" w:rsidRDefault="00D467E0"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申请单位</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Cs/>
                <w:sz w:val="32"/>
                <w:szCs w:val="28"/>
              </w:rPr>
            </w:pPr>
          </w:p>
        </w:tc>
      </w:tr>
      <w:tr w:rsidR="001D4C9B" w:rsidRPr="00D467E0" w:rsidTr="003A5D47">
        <w:tc>
          <w:tcPr>
            <w:tcW w:w="1951" w:type="dxa"/>
            <w:shd w:val="clear" w:color="auto" w:fill="D9D9D9" w:themeFill="background1" w:themeFillShade="D9"/>
          </w:tcPr>
          <w:p w:rsidR="001D4C9B" w:rsidRPr="00D467E0" w:rsidRDefault="001D4C9B"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地址：</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1D4C9B" w:rsidRPr="00D467E0" w:rsidTr="003A5D47">
        <w:tc>
          <w:tcPr>
            <w:tcW w:w="1951" w:type="dxa"/>
            <w:shd w:val="clear" w:color="auto" w:fill="D9D9D9" w:themeFill="background1" w:themeFillShade="D9"/>
          </w:tcPr>
          <w:p w:rsidR="001D4C9B"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服务名称</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1D4C9B" w:rsidRPr="00D467E0" w:rsidTr="003A5D47">
        <w:tc>
          <w:tcPr>
            <w:tcW w:w="1951" w:type="dxa"/>
            <w:shd w:val="clear" w:color="auto" w:fill="D9D9D9" w:themeFill="background1" w:themeFillShade="D9"/>
          </w:tcPr>
          <w:p w:rsidR="001D4C9B"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联系人</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3A5D47" w:rsidRPr="00D467E0" w:rsidTr="003A5D47">
        <w:tc>
          <w:tcPr>
            <w:tcW w:w="1951" w:type="dxa"/>
            <w:shd w:val="clear" w:color="auto" w:fill="D9D9D9" w:themeFill="background1" w:themeFillShade="D9"/>
          </w:tcPr>
          <w:p w:rsidR="003A5D47"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联系方式：</w:t>
            </w:r>
          </w:p>
        </w:tc>
        <w:tc>
          <w:tcPr>
            <w:tcW w:w="6577" w:type="dxa"/>
            <w:shd w:val="clear" w:color="auto" w:fill="D9D9D9" w:themeFill="background1" w:themeFillShade="D9"/>
          </w:tcPr>
          <w:p w:rsidR="003A5D47" w:rsidRPr="00D467E0" w:rsidRDefault="003A5D47" w:rsidP="00F733F4">
            <w:pPr>
              <w:tabs>
                <w:tab w:val="left" w:pos="5274"/>
              </w:tabs>
              <w:snapToGrid w:val="0"/>
              <w:spacing w:line="360" w:lineRule="auto"/>
              <w:rPr>
                <w:rFonts w:ascii="宋体" w:eastAsia="宋体" w:hAnsi="宋体"/>
                <w:b/>
                <w:sz w:val="32"/>
                <w:szCs w:val="28"/>
              </w:rPr>
            </w:pPr>
          </w:p>
        </w:tc>
      </w:tr>
    </w:tbl>
    <w:p w:rsidR="001D4C9B" w:rsidRPr="00D467E0" w:rsidRDefault="001D4C9B" w:rsidP="001D4C9B">
      <w:pPr>
        <w:tabs>
          <w:tab w:val="left" w:pos="5274"/>
        </w:tabs>
        <w:snapToGrid w:val="0"/>
        <w:jc w:val="center"/>
        <w:rPr>
          <w:rFonts w:ascii="宋体" w:eastAsia="宋体" w:hAnsi="宋体"/>
          <w:b/>
          <w:sz w:val="56"/>
          <w:szCs w:val="28"/>
        </w:rPr>
      </w:pPr>
      <w:r>
        <w:rPr>
          <w:rFonts w:ascii="宋体" w:hAnsi="宋体"/>
          <w:sz w:val="28"/>
          <w:szCs w:val="28"/>
          <w:u w:val="single"/>
        </w:rPr>
        <w:br w:type="page"/>
      </w:r>
      <w:r w:rsidRPr="00D467E0">
        <w:rPr>
          <w:rFonts w:ascii="宋体" w:eastAsia="宋体" w:hAnsi="宋体" w:hint="eastAsia"/>
          <w:b/>
          <w:sz w:val="56"/>
          <w:szCs w:val="28"/>
        </w:rPr>
        <w:lastRenderedPageBreak/>
        <w:t>单位声明</w:t>
      </w:r>
    </w:p>
    <w:p w:rsidR="001D4C9B" w:rsidRPr="00D467E0" w:rsidRDefault="001D4C9B" w:rsidP="001D4C9B">
      <w:pPr>
        <w:jc w:val="left"/>
        <w:rPr>
          <w:rFonts w:ascii="宋体" w:eastAsia="宋体" w:hAnsi="宋体"/>
          <w:sz w:val="28"/>
          <w:szCs w:val="28"/>
        </w:rPr>
      </w:pPr>
    </w:p>
    <w:p w:rsidR="001D4C9B" w:rsidRPr="00D467E0" w:rsidRDefault="001D4C9B" w:rsidP="001D4C9B">
      <w:pPr>
        <w:spacing w:line="360" w:lineRule="auto"/>
        <w:ind w:firstLineChars="200" w:firstLine="560"/>
        <w:jc w:val="left"/>
        <w:rPr>
          <w:rFonts w:ascii="宋体" w:eastAsia="宋体" w:hAnsi="宋体"/>
          <w:sz w:val="28"/>
          <w:szCs w:val="28"/>
        </w:rPr>
      </w:pPr>
      <w:r w:rsidRPr="00D467E0">
        <w:rPr>
          <w:rFonts w:ascii="宋体" w:eastAsia="宋体" w:hAnsi="宋体"/>
          <w:sz w:val="28"/>
          <w:szCs w:val="28"/>
        </w:rPr>
        <w:t>本报告的编制</w:t>
      </w:r>
      <w:r w:rsidRPr="00D467E0">
        <w:rPr>
          <w:rFonts w:ascii="宋体" w:eastAsia="宋体" w:hAnsi="宋体" w:hint="eastAsia"/>
          <w:sz w:val="28"/>
          <w:szCs w:val="28"/>
        </w:rPr>
        <w:t>、</w:t>
      </w:r>
      <w:r w:rsidRPr="00D467E0">
        <w:rPr>
          <w:rFonts w:ascii="宋体" w:eastAsia="宋体" w:hAnsi="宋体"/>
          <w:sz w:val="28"/>
          <w:szCs w:val="28"/>
        </w:rPr>
        <w:t>审核</w:t>
      </w:r>
      <w:r w:rsidRPr="00D467E0">
        <w:rPr>
          <w:rFonts w:ascii="宋体" w:eastAsia="宋体" w:hAnsi="宋体" w:hint="eastAsia"/>
          <w:sz w:val="28"/>
          <w:szCs w:val="28"/>
        </w:rPr>
        <w:t>、</w:t>
      </w:r>
      <w:r w:rsidRPr="00D467E0">
        <w:rPr>
          <w:rFonts w:ascii="宋体" w:eastAsia="宋体" w:hAnsi="宋体"/>
          <w:sz w:val="28"/>
          <w:szCs w:val="28"/>
        </w:rPr>
        <w:t>批准均按照</w:t>
      </w:r>
      <w:r w:rsidRPr="00D467E0">
        <w:rPr>
          <w:rFonts w:ascii="宋体" w:eastAsia="宋体" w:hAnsi="宋体" w:hint="eastAsia"/>
          <w:sz w:val="28"/>
          <w:szCs w:val="28"/>
        </w:rPr>
        <w:t>DB</w:t>
      </w:r>
      <w:r w:rsidRPr="00D467E0">
        <w:rPr>
          <w:rFonts w:ascii="宋体" w:eastAsia="宋体" w:hAnsi="宋体"/>
          <w:sz w:val="28"/>
          <w:szCs w:val="28"/>
        </w:rPr>
        <w:t>3</w:t>
      </w:r>
      <w:r w:rsidRPr="00D467E0">
        <w:rPr>
          <w:rFonts w:ascii="宋体" w:eastAsia="宋体" w:hAnsi="宋体" w:hint="eastAsia"/>
          <w:sz w:val="28"/>
          <w:szCs w:val="28"/>
        </w:rPr>
        <w:t>1</w:t>
      </w:r>
      <w:r w:rsidRPr="00D467E0">
        <w:rPr>
          <w:rFonts w:ascii="宋体" w:eastAsia="宋体" w:hAnsi="宋体"/>
          <w:sz w:val="28"/>
          <w:szCs w:val="28"/>
        </w:rPr>
        <w:t xml:space="preserve">/T </w:t>
      </w:r>
      <w:r w:rsidRPr="00D467E0">
        <w:rPr>
          <w:rFonts w:ascii="宋体" w:eastAsia="宋体" w:hAnsi="宋体" w:hint="eastAsia"/>
          <w:sz w:val="28"/>
          <w:szCs w:val="28"/>
        </w:rPr>
        <w:t>1048-20</w:t>
      </w:r>
      <w:r w:rsidR="00D467E0" w:rsidRPr="00D467E0">
        <w:rPr>
          <w:rFonts w:ascii="宋体" w:eastAsia="宋体" w:hAnsi="宋体"/>
          <w:sz w:val="28"/>
          <w:szCs w:val="28"/>
        </w:rPr>
        <w:t>20</w:t>
      </w:r>
      <w:r w:rsidRPr="00D467E0">
        <w:rPr>
          <w:rFonts w:ascii="宋体" w:eastAsia="宋体" w:hAnsi="宋体"/>
          <w:sz w:val="28"/>
          <w:szCs w:val="28"/>
        </w:rPr>
        <w:t>《</w:t>
      </w:r>
      <w:r w:rsidR="00D467E0" w:rsidRPr="00D467E0">
        <w:rPr>
          <w:rFonts w:ascii="宋体" w:eastAsia="宋体" w:hAnsi="宋体" w:hint="eastAsia"/>
          <w:sz w:val="28"/>
          <w:szCs w:val="28"/>
        </w:rPr>
        <w:t>“</w:t>
      </w:r>
      <w:r w:rsidRPr="00D467E0">
        <w:rPr>
          <w:rFonts w:ascii="宋体" w:eastAsia="宋体" w:hAnsi="宋体"/>
          <w:sz w:val="28"/>
          <w:szCs w:val="28"/>
        </w:rPr>
        <w:t>上海品</w:t>
      </w:r>
      <w:r w:rsidRPr="00D467E0">
        <w:rPr>
          <w:rFonts w:ascii="宋体" w:eastAsia="宋体" w:hAnsi="宋体" w:hint="eastAsia"/>
          <w:sz w:val="28"/>
          <w:szCs w:val="28"/>
        </w:rPr>
        <w:t>牌</w:t>
      </w:r>
      <w:r w:rsidR="00D467E0" w:rsidRPr="00D467E0">
        <w:rPr>
          <w:rFonts w:ascii="宋体" w:eastAsia="宋体" w:hAnsi="宋体" w:hint="eastAsia"/>
          <w:sz w:val="28"/>
          <w:szCs w:val="28"/>
        </w:rPr>
        <w:t>”</w:t>
      </w:r>
      <w:r w:rsidRPr="00D467E0">
        <w:rPr>
          <w:rFonts w:ascii="宋体" w:eastAsia="宋体" w:hAnsi="宋体"/>
          <w:sz w:val="28"/>
          <w:szCs w:val="28"/>
        </w:rPr>
        <w:t>评价通用要求》相关要求编写</w:t>
      </w:r>
      <w:r w:rsidRPr="00D467E0">
        <w:rPr>
          <w:rFonts w:ascii="宋体" w:eastAsia="宋体" w:hAnsi="宋体" w:hint="eastAsia"/>
          <w:sz w:val="28"/>
          <w:szCs w:val="28"/>
        </w:rPr>
        <w:t>，我单位保证</w:t>
      </w:r>
      <w:r w:rsidRPr="00D467E0">
        <w:rPr>
          <w:rFonts w:ascii="宋体" w:eastAsia="宋体" w:hAnsi="宋体"/>
          <w:sz w:val="28"/>
          <w:szCs w:val="28"/>
        </w:rPr>
        <w:t>所有内容真实有效</w:t>
      </w:r>
      <w:r w:rsidRPr="00D467E0">
        <w:rPr>
          <w:rFonts w:ascii="宋体" w:eastAsia="宋体" w:hAnsi="宋体" w:hint="eastAsia"/>
          <w:sz w:val="28"/>
          <w:szCs w:val="28"/>
        </w:rPr>
        <w:t>，</w:t>
      </w:r>
      <w:r w:rsidRPr="00D467E0">
        <w:rPr>
          <w:rFonts w:ascii="宋体" w:eastAsia="宋体" w:hAnsi="宋体"/>
          <w:sz w:val="28"/>
          <w:szCs w:val="28"/>
        </w:rPr>
        <w:t>自愿接受相关部门及认证机构的查证</w:t>
      </w:r>
      <w:r w:rsidRPr="00D467E0">
        <w:rPr>
          <w:rFonts w:ascii="宋体" w:eastAsia="宋体" w:hAnsi="宋体" w:hint="eastAsia"/>
          <w:sz w:val="28"/>
          <w:szCs w:val="28"/>
        </w:rPr>
        <w:t>，</w:t>
      </w:r>
      <w:r w:rsidRPr="00D467E0">
        <w:rPr>
          <w:rFonts w:ascii="宋体" w:eastAsia="宋体" w:hAnsi="宋体"/>
          <w:sz w:val="28"/>
          <w:szCs w:val="28"/>
        </w:rPr>
        <w:t>并承担相应的后果</w:t>
      </w:r>
      <w:r w:rsidRPr="00D467E0">
        <w:rPr>
          <w:rFonts w:ascii="宋体" w:eastAsia="宋体" w:hAnsi="宋体" w:hint="eastAsia"/>
          <w:sz w:val="28"/>
          <w:szCs w:val="28"/>
        </w:rPr>
        <w:t>。</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tbl>
      <w:tblPr>
        <w:tblW w:w="5868" w:type="dxa"/>
        <w:tblInd w:w="2660" w:type="dxa"/>
        <w:tblLayout w:type="fixed"/>
        <w:tblLook w:val="04A0" w:firstRow="1" w:lastRow="0" w:firstColumn="1" w:lastColumn="0" w:noHBand="0" w:noVBand="1"/>
      </w:tblPr>
      <w:tblGrid>
        <w:gridCol w:w="2693"/>
        <w:gridCol w:w="3175"/>
      </w:tblGrid>
      <w:tr w:rsidR="001D4C9B" w:rsidRPr="00D467E0" w:rsidTr="00F733F4">
        <w:tc>
          <w:tcPr>
            <w:tcW w:w="2693" w:type="dxa"/>
          </w:tcPr>
          <w:p w:rsidR="001D4C9B" w:rsidRPr="00D467E0" w:rsidRDefault="001D4C9B" w:rsidP="00F733F4">
            <w:pPr>
              <w:spacing w:line="360" w:lineRule="auto"/>
              <w:ind w:firstLineChars="200" w:firstLine="560"/>
              <w:jc w:val="right"/>
              <w:rPr>
                <w:rFonts w:ascii="宋体" w:eastAsia="宋体" w:hAnsi="宋体"/>
                <w:sz w:val="28"/>
                <w:szCs w:val="28"/>
              </w:rPr>
            </w:pPr>
            <w:r w:rsidRPr="00D467E0">
              <w:rPr>
                <w:rFonts w:ascii="宋体" w:eastAsia="宋体" w:hAnsi="宋体" w:hint="eastAsia"/>
                <w:sz w:val="28"/>
                <w:szCs w:val="28"/>
              </w:rPr>
              <w:t>单位公章</w:t>
            </w:r>
            <w:r w:rsidRPr="00D467E0">
              <w:rPr>
                <w:rFonts w:ascii="宋体" w:eastAsia="宋体" w:hAnsi="宋体"/>
                <w:sz w:val="28"/>
                <w:szCs w:val="28"/>
              </w:rPr>
              <w:t>：</w:t>
            </w:r>
          </w:p>
        </w:tc>
        <w:tc>
          <w:tcPr>
            <w:tcW w:w="3175" w:type="dxa"/>
          </w:tcPr>
          <w:p w:rsidR="001D4C9B" w:rsidRPr="00D467E0" w:rsidRDefault="001D4C9B" w:rsidP="00F733F4">
            <w:pPr>
              <w:jc w:val="left"/>
              <w:rPr>
                <w:rFonts w:ascii="宋体" w:eastAsia="宋体" w:hAnsi="宋体"/>
                <w:sz w:val="28"/>
                <w:szCs w:val="28"/>
              </w:rPr>
            </w:pPr>
          </w:p>
        </w:tc>
      </w:tr>
      <w:tr w:rsidR="001D4C9B" w:rsidRPr="00D467E0" w:rsidTr="00F733F4">
        <w:tc>
          <w:tcPr>
            <w:tcW w:w="2693" w:type="dxa"/>
          </w:tcPr>
          <w:p w:rsidR="001D4C9B" w:rsidRPr="00D467E0" w:rsidRDefault="001D4C9B" w:rsidP="00F733F4">
            <w:pPr>
              <w:spacing w:line="360" w:lineRule="auto"/>
              <w:ind w:firstLineChars="200" w:firstLine="560"/>
              <w:jc w:val="right"/>
              <w:rPr>
                <w:rFonts w:ascii="宋体" w:eastAsia="宋体" w:hAnsi="宋体"/>
                <w:sz w:val="28"/>
                <w:szCs w:val="28"/>
              </w:rPr>
            </w:pPr>
            <w:r w:rsidRPr="00D467E0">
              <w:rPr>
                <w:rFonts w:ascii="宋体" w:eastAsia="宋体" w:hAnsi="宋体" w:hint="eastAsia"/>
                <w:sz w:val="28"/>
                <w:szCs w:val="28"/>
              </w:rPr>
              <w:t>日期</w:t>
            </w:r>
            <w:r w:rsidRPr="00D467E0">
              <w:rPr>
                <w:rFonts w:ascii="宋体" w:eastAsia="宋体" w:hAnsi="宋体"/>
                <w:sz w:val="28"/>
                <w:szCs w:val="28"/>
              </w:rPr>
              <w:t>：</w:t>
            </w:r>
          </w:p>
        </w:tc>
        <w:tc>
          <w:tcPr>
            <w:tcW w:w="3175" w:type="dxa"/>
          </w:tcPr>
          <w:p w:rsidR="001D4C9B" w:rsidRPr="00D467E0" w:rsidRDefault="001D4C9B" w:rsidP="00F733F4">
            <w:pPr>
              <w:jc w:val="left"/>
              <w:rPr>
                <w:rFonts w:ascii="宋体" w:eastAsia="宋体" w:hAnsi="宋体"/>
                <w:sz w:val="28"/>
                <w:szCs w:val="28"/>
              </w:rPr>
            </w:pPr>
          </w:p>
        </w:tc>
      </w:tr>
    </w:tbl>
    <w:p w:rsidR="001D4C9B" w:rsidRDefault="001D4C9B" w:rsidP="001D4C9B">
      <w:pPr>
        <w:jc w:val="left"/>
        <w:rPr>
          <w:rFonts w:ascii="宋体" w:hAnsi="宋体"/>
          <w:sz w:val="28"/>
          <w:szCs w:val="28"/>
        </w:rPr>
      </w:pPr>
    </w:p>
    <w:p w:rsidR="001D4C9B" w:rsidRDefault="001D4C9B" w:rsidP="001D4C9B">
      <w:pPr>
        <w:ind w:firstLineChars="200" w:firstLine="640"/>
        <w:jc w:val="left"/>
        <w:rPr>
          <w:rFonts w:ascii="宋体" w:hAnsi="宋体"/>
          <w:sz w:val="32"/>
          <w:szCs w:val="28"/>
        </w:rPr>
      </w:pPr>
    </w:p>
    <w:p w:rsidR="001D4C9B" w:rsidRDefault="001D4C9B" w:rsidP="001D4C9B">
      <w:pPr>
        <w:spacing w:line="360" w:lineRule="auto"/>
        <w:ind w:firstLineChars="200" w:firstLine="640"/>
        <w:jc w:val="right"/>
        <w:rPr>
          <w:rFonts w:ascii="宋体" w:hAnsi="宋体"/>
          <w:sz w:val="32"/>
          <w:szCs w:val="28"/>
        </w:rPr>
      </w:pPr>
    </w:p>
    <w:p w:rsidR="001D4C9B" w:rsidRPr="00D467E0" w:rsidRDefault="001D4C9B" w:rsidP="001D4C9B">
      <w:pPr>
        <w:spacing w:line="360" w:lineRule="auto"/>
        <w:jc w:val="center"/>
        <w:rPr>
          <w:rFonts w:ascii="宋体" w:eastAsia="宋体" w:hAnsi="宋体"/>
          <w:b/>
          <w:sz w:val="56"/>
          <w:szCs w:val="28"/>
        </w:rPr>
      </w:pPr>
      <w:r>
        <w:rPr>
          <w:rFonts w:ascii="宋体" w:hAnsi="宋体"/>
          <w:sz w:val="32"/>
          <w:szCs w:val="28"/>
        </w:rPr>
        <w:br w:type="page"/>
      </w:r>
      <w:r w:rsidRPr="00D467E0">
        <w:rPr>
          <w:rFonts w:ascii="宋体" w:eastAsia="宋体" w:hAnsi="宋体" w:hint="eastAsia"/>
          <w:b/>
          <w:sz w:val="56"/>
          <w:szCs w:val="28"/>
        </w:rPr>
        <w:lastRenderedPageBreak/>
        <w:t>编写说明</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自评描述</w:t>
      </w:r>
      <w:r w:rsidRPr="00D467E0">
        <w:rPr>
          <w:rFonts w:ascii="宋体" w:eastAsia="宋体" w:hAnsi="宋体"/>
          <w:b/>
          <w:sz w:val="28"/>
          <w:szCs w:val="28"/>
        </w:rPr>
        <w:t>：</w:t>
      </w:r>
      <w:r w:rsidRPr="00D467E0">
        <w:rPr>
          <w:rFonts w:ascii="宋体" w:eastAsia="宋体" w:hAnsi="宋体" w:hint="eastAsia"/>
          <w:bCs/>
          <w:sz w:val="28"/>
          <w:szCs w:val="28"/>
        </w:rPr>
        <w:t>须如实对</w:t>
      </w:r>
      <w:r w:rsidRPr="00D467E0">
        <w:rPr>
          <w:rFonts w:ascii="宋体" w:eastAsia="宋体" w:hAnsi="宋体"/>
          <w:sz w:val="28"/>
          <w:szCs w:val="28"/>
        </w:rPr>
        <w:t>相应部分的情况进行描述</w:t>
      </w:r>
      <w:r w:rsidRPr="00D467E0">
        <w:rPr>
          <w:rFonts w:ascii="宋体" w:eastAsia="宋体" w:hAnsi="宋体" w:hint="eastAsia"/>
          <w:sz w:val="28"/>
          <w:szCs w:val="28"/>
        </w:rPr>
        <w:t>；</w:t>
      </w:r>
      <w:r w:rsidR="00BD4872" w:rsidRPr="00D467E0">
        <w:rPr>
          <w:rFonts w:ascii="宋体" w:eastAsia="宋体" w:hAnsi="宋体"/>
          <w:sz w:val="28"/>
        </w:rPr>
        <w:t>对</w:t>
      </w:r>
      <w:r w:rsidR="00BD4872" w:rsidRPr="00D467E0">
        <w:rPr>
          <w:rFonts w:ascii="宋体" w:eastAsia="宋体" w:hAnsi="宋体" w:hint="eastAsia"/>
          <w:sz w:val="28"/>
        </w:rPr>
        <w:t>“品质卓越”</w:t>
      </w:r>
      <w:r w:rsidR="00BD4872" w:rsidRPr="00D467E0">
        <w:rPr>
          <w:rFonts w:ascii="宋体" w:eastAsia="宋体" w:hAnsi="宋体"/>
          <w:sz w:val="28"/>
        </w:rPr>
        <w:t>一</w:t>
      </w:r>
      <w:r w:rsidR="00BD4872" w:rsidRPr="00D467E0">
        <w:rPr>
          <w:rFonts w:ascii="宋体" w:eastAsia="宋体" w:hAnsi="宋体" w:hint="eastAsia"/>
          <w:sz w:val="28"/>
        </w:rPr>
        <w:t>项须</w:t>
      </w:r>
      <w:r w:rsidR="00BD4872" w:rsidRPr="00D467E0">
        <w:rPr>
          <w:rFonts w:ascii="宋体" w:eastAsia="宋体" w:hAnsi="宋体"/>
          <w:sz w:val="28"/>
        </w:rPr>
        <w:t>详细陈</w:t>
      </w:r>
      <w:r w:rsidR="00BD4872" w:rsidRPr="00D467E0">
        <w:rPr>
          <w:rFonts w:ascii="宋体" w:eastAsia="宋体" w:hAnsi="宋体" w:hint="eastAsia"/>
          <w:sz w:val="28"/>
        </w:rPr>
        <w:t>述</w:t>
      </w:r>
      <w:r w:rsidR="00BD4872" w:rsidRPr="00D467E0">
        <w:rPr>
          <w:rFonts w:ascii="宋体" w:eastAsia="宋体" w:hAnsi="宋体"/>
          <w:sz w:val="28"/>
        </w:rPr>
        <w:t>，以证明申请认证的</w:t>
      </w:r>
      <w:r w:rsidR="00BD4872" w:rsidRPr="00D467E0">
        <w:rPr>
          <w:rFonts w:ascii="宋体" w:eastAsia="宋体" w:hAnsi="宋体" w:hint="eastAsia"/>
          <w:sz w:val="28"/>
        </w:rPr>
        <w:t>服务</w:t>
      </w:r>
      <w:r w:rsidR="00BD4872" w:rsidRPr="00D467E0">
        <w:rPr>
          <w:rFonts w:ascii="宋体" w:eastAsia="宋体" w:hAnsi="宋体"/>
          <w:sz w:val="28"/>
        </w:rPr>
        <w:t>达到的标准（</w:t>
      </w:r>
      <w:r w:rsidR="00BD4872" w:rsidRPr="00D467E0">
        <w:rPr>
          <w:rFonts w:ascii="宋体" w:eastAsia="宋体" w:hAnsi="宋体" w:hint="eastAsia"/>
          <w:sz w:val="28"/>
        </w:rPr>
        <w:t>指标</w:t>
      </w:r>
      <w:r w:rsidR="00BD4872" w:rsidRPr="00D467E0">
        <w:rPr>
          <w:rFonts w:ascii="宋体" w:eastAsia="宋体" w:hAnsi="宋体"/>
          <w:sz w:val="28"/>
        </w:rPr>
        <w:t>或参数等）</w:t>
      </w:r>
      <w:r w:rsidR="00BD4872" w:rsidRPr="00D467E0">
        <w:rPr>
          <w:rFonts w:ascii="宋体" w:eastAsia="宋体" w:hAnsi="宋体" w:hint="eastAsia"/>
          <w:sz w:val="28"/>
        </w:rPr>
        <w:t>处于</w:t>
      </w:r>
      <w:r w:rsidR="00BD4872" w:rsidRPr="00D467E0">
        <w:rPr>
          <w:rFonts w:ascii="宋体" w:eastAsia="宋体" w:hAnsi="宋体"/>
          <w:sz w:val="28"/>
        </w:rPr>
        <w:t>“</w:t>
      </w:r>
      <w:r w:rsidR="00BD4872" w:rsidRPr="00D467E0">
        <w:rPr>
          <w:rFonts w:ascii="宋体" w:eastAsia="宋体" w:hAnsi="宋体" w:hint="eastAsia"/>
          <w:sz w:val="28"/>
        </w:rPr>
        <w:t>国内</w:t>
      </w:r>
      <w:r w:rsidR="00BD4872" w:rsidRPr="00D467E0">
        <w:rPr>
          <w:rFonts w:ascii="宋体" w:eastAsia="宋体" w:hAnsi="宋体"/>
          <w:sz w:val="28"/>
        </w:rPr>
        <w:t>领先，国际</w:t>
      </w:r>
      <w:r w:rsidR="00D467E0">
        <w:rPr>
          <w:rFonts w:ascii="宋体" w:eastAsia="宋体" w:hAnsi="宋体" w:hint="eastAsia"/>
          <w:sz w:val="28"/>
        </w:rPr>
        <w:t>先进</w:t>
      </w:r>
      <w:r w:rsidR="00BD4872" w:rsidRPr="00D467E0">
        <w:rPr>
          <w:rFonts w:ascii="宋体" w:eastAsia="宋体" w:hAnsi="宋体"/>
          <w:sz w:val="28"/>
        </w:rPr>
        <w:t>”</w:t>
      </w:r>
      <w:r w:rsidR="00BD4872" w:rsidRPr="00D467E0">
        <w:rPr>
          <w:rFonts w:ascii="宋体" w:eastAsia="宋体" w:hAnsi="宋体" w:hint="eastAsia"/>
          <w:sz w:val="28"/>
        </w:rPr>
        <w:t>的</w:t>
      </w:r>
      <w:r w:rsidR="00BD4872" w:rsidRPr="00D467E0">
        <w:rPr>
          <w:rFonts w:ascii="宋体" w:eastAsia="宋体" w:hAnsi="宋体"/>
          <w:sz w:val="28"/>
        </w:rPr>
        <w:t>水平</w:t>
      </w:r>
      <w:r w:rsidR="00BD4872" w:rsidRPr="00D467E0">
        <w:rPr>
          <w:rFonts w:ascii="宋体" w:eastAsia="宋体" w:hAnsi="宋体" w:hint="eastAsia"/>
          <w:sz w:val="28"/>
        </w:rPr>
        <w:t>；</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证明材料</w:t>
      </w:r>
      <w:r w:rsidRPr="00D467E0">
        <w:rPr>
          <w:rFonts w:ascii="宋体" w:eastAsia="宋体" w:hAnsi="宋体"/>
          <w:b/>
          <w:sz w:val="28"/>
          <w:szCs w:val="28"/>
        </w:rPr>
        <w:t>：</w:t>
      </w:r>
      <w:r w:rsidRPr="00D467E0">
        <w:rPr>
          <w:rFonts w:ascii="宋体" w:eastAsia="宋体" w:hAnsi="宋体"/>
          <w:sz w:val="28"/>
          <w:szCs w:val="28"/>
        </w:rPr>
        <w:t>自评</w:t>
      </w:r>
      <w:r w:rsidRPr="00D467E0">
        <w:rPr>
          <w:rFonts w:ascii="宋体" w:eastAsia="宋体" w:hAnsi="宋体" w:hint="eastAsia"/>
          <w:sz w:val="28"/>
          <w:szCs w:val="28"/>
        </w:rPr>
        <w:t>报告</w:t>
      </w:r>
      <w:r w:rsidRPr="00D467E0">
        <w:rPr>
          <w:rFonts w:ascii="宋体" w:eastAsia="宋体" w:hAnsi="宋体"/>
          <w:sz w:val="28"/>
          <w:szCs w:val="28"/>
        </w:rPr>
        <w:t>中</w:t>
      </w:r>
      <w:r w:rsidRPr="00D467E0">
        <w:rPr>
          <w:rFonts w:ascii="宋体" w:eastAsia="宋体" w:hAnsi="宋体" w:hint="eastAsia"/>
          <w:sz w:val="28"/>
          <w:szCs w:val="28"/>
        </w:rPr>
        <w:t>的</w:t>
      </w:r>
      <w:r w:rsidRPr="00D467E0">
        <w:rPr>
          <w:rFonts w:ascii="宋体" w:eastAsia="宋体" w:hAnsi="宋体"/>
          <w:sz w:val="28"/>
          <w:szCs w:val="28"/>
        </w:rPr>
        <w:t>证明材料部分</w:t>
      </w:r>
      <w:r w:rsidRPr="00D467E0">
        <w:rPr>
          <w:rFonts w:ascii="宋体" w:eastAsia="宋体" w:hAnsi="宋体" w:hint="eastAsia"/>
          <w:sz w:val="28"/>
          <w:szCs w:val="28"/>
        </w:rPr>
        <w:t>，须</w:t>
      </w:r>
      <w:r w:rsidRPr="00D467E0">
        <w:rPr>
          <w:rFonts w:ascii="宋体" w:eastAsia="宋体" w:hAnsi="宋体"/>
          <w:sz w:val="28"/>
          <w:szCs w:val="28"/>
        </w:rPr>
        <w:t>以清单形式</w:t>
      </w:r>
      <w:r w:rsidRPr="00D467E0">
        <w:rPr>
          <w:rFonts w:ascii="宋体" w:eastAsia="宋体" w:hAnsi="宋体" w:hint="eastAsia"/>
          <w:sz w:val="28"/>
          <w:szCs w:val="28"/>
        </w:rPr>
        <w:t>，</w:t>
      </w:r>
      <w:r w:rsidRPr="00D467E0">
        <w:rPr>
          <w:rFonts w:ascii="宋体" w:eastAsia="宋体" w:hAnsi="宋体"/>
          <w:sz w:val="28"/>
          <w:szCs w:val="28"/>
        </w:rPr>
        <w:t>注明序号及</w:t>
      </w:r>
      <w:r w:rsidRPr="00D467E0">
        <w:rPr>
          <w:rFonts w:ascii="宋体" w:eastAsia="宋体" w:hAnsi="宋体" w:hint="eastAsia"/>
          <w:sz w:val="28"/>
          <w:szCs w:val="28"/>
        </w:rPr>
        <w:t>材料</w:t>
      </w:r>
      <w:r w:rsidRPr="00D467E0">
        <w:rPr>
          <w:rFonts w:ascii="宋体" w:eastAsia="宋体" w:hAnsi="宋体"/>
          <w:sz w:val="28"/>
          <w:szCs w:val="28"/>
        </w:rPr>
        <w:t>名称，</w:t>
      </w:r>
      <w:r w:rsidRPr="00D467E0">
        <w:rPr>
          <w:rFonts w:ascii="宋体" w:eastAsia="宋体" w:hAnsi="宋体" w:hint="eastAsia"/>
          <w:sz w:val="28"/>
          <w:szCs w:val="28"/>
        </w:rPr>
        <w:t>并</w:t>
      </w:r>
      <w:r w:rsidRPr="00D467E0">
        <w:rPr>
          <w:rFonts w:ascii="宋体" w:eastAsia="宋体" w:hAnsi="宋体"/>
          <w:sz w:val="28"/>
          <w:szCs w:val="28"/>
        </w:rPr>
        <w:t>以附件形式</w:t>
      </w:r>
      <w:r w:rsidRPr="00D467E0">
        <w:rPr>
          <w:rFonts w:ascii="宋体" w:eastAsia="宋体" w:hAnsi="宋体" w:hint="eastAsia"/>
          <w:sz w:val="28"/>
          <w:szCs w:val="28"/>
        </w:rPr>
        <w:t>提交，</w:t>
      </w:r>
      <w:r w:rsidRPr="00D467E0">
        <w:rPr>
          <w:rFonts w:ascii="宋体" w:eastAsia="宋体" w:hAnsi="宋体"/>
          <w:sz w:val="28"/>
          <w:szCs w:val="28"/>
        </w:rPr>
        <w:t>参见</w:t>
      </w:r>
      <w:r w:rsidRPr="00D467E0">
        <w:rPr>
          <w:rFonts w:ascii="宋体" w:eastAsia="宋体" w:hAnsi="宋体" w:hint="eastAsia"/>
          <w:sz w:val="28"/>
          <w:szCs w:val="28"/>
        </w:rPr>
        <w:t>《附录</w:t>
      </w:r>
      <w:r w:rsidRPr="00D467E0">
        <w:rPr>
          <w:rFonts w:ascii="宋体" w:eastAsia="宋体" w:hAnsi="宋体"/>
          <w:sz w:val="28"/>
          <w:szCs w:val="28"/>
        </w:rPr>
        <w:t xml:space="preserve">A </w:t>
      </w:r>
      <w:r w:rsidRPr="00D467E0">
        <w:rPr>
          <w:rFonts w:ascii="宋体" w:eastAsia="宋体" w:hAnsi="宋体" w:hint="eastAsia"/>
          <w:sz w:val="28"/>
          <w:szCs w:val="28"/>
        </w:rPr>
        <w:t>证明性材料》；</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自评得分</w:t>
      </w:r>
      <w:r w:rsidRPr="00D467E0">
        <w:rPr>
          <w:rFonts w:ascii="宋体" w:eastAsia="宋体" w:hAnsi="宋体"/>
          <w:b/>
          <w:sz w:val="28"/>
          <w:szCs w:val="28"/>
        </w:rPr>
        <w:t>：</w:t>
      </w:r>
      <w:r w:rsidRPr="00D467E0">
        <w:rPr>
          <w:rFonts w:ascii="宋体" w:eastAsia="宋体" w:hAnsi="宋体" w:hint="eastAsia"/>
          <w:bCs/>
          <w:sz w:val="28"/>
          <w:szCs w:val="28"/>
        </w:rPr>
        <w:t>申请单位</w:t>
      </w:r>
      <w:r w:rsidRPr="00D467E0">
        <w:rPr>
          <w:rFonts w:ascii="宋体" w:eastAsia="宋体" w:hAnsi="宋体"/>
          <w:sz w:val="28"/>
          <w:szCs w:val="28"/>
        </w:rPr>
        <w:t>根据</w:t>
      </w:r>
      <w:r w:rsidRPr="00D467E0">
        <w:rPr>
          <w:rFonts w:ascii="宋体" w:eastAsia="宋体" w:hAnsi="宋体" w:hint="eastAsia"/>
          <w:sz w:val="28"/>
          <w:szCs w:val="28"/>
        </w:rPr>
        <w:t>自评报告</w:t>
      </w:r>
      <w:r w:rsidRPr="00D467E0">
        <w:rPr>
          <w:rFonts w:ascii="宋体" w:eastAsia="宋体" w:hAnsi="宋体"/>
          <w:sz w:val="28"/>
          <w:szCs w:val="28"/>
        </w:rPr>
        <w:t>每一条款要求及每一条款分值设置，</w:t>
      </w:r>
      <w:r w:rsidRPr="00D467E0">
        <w:rPr>
          <w:rFonts w:ascii="宋体" w:eastAsia="宋体" w:hAnsi="宋体" w:hint="eastAsia"/>
          <w:sz w:val="28"/>
          <w:szCs w:val="28"/>
        </w:rPr>
        <w:t>进行</w:t>
      </w:r>
      <w:r w:rsidRPr="00D467E0">
        <w:rPr>
          <w:rFonts w:ascii="宋体" w:eastAsia="宋体" w:hAnsi="宋体"/>
          <w:sz w:val="28"/>
          <w:szCs w:val="28"/>
        </w:rPr>
        <w:t>自我评分，并填写在《</w:t>
      </w:r>
      <w:r w:rsidRPr="00D467E0">
        <w:rPr>
          <w:rFonts w:ascii="宋体" w:eastAsia="宋体" w:hAnsi="宋体" w:hint="eastAsia"/>
          <w:sz w:val="28"/>
          <w:szCs w:val="28"/>
        </w:rPr>
        <w:t>附录</w:t>
      </w:r>
      <w:r w:rsidRPr="00D467E0">
        <w:rPr>
          <w:rFonts w:ascii="宋体" w:eastAsia="宋体" w:hAnsi="宋体"/>
          <w:sz w:val="28"/>
          <w:szCs w:val="28"/>
        </w:rPr>
        <w:t xml:space="preserve">B </w:t>
      </w:r>
      <w:r w:rsidRPr="00D467E0">
        <w:rPr>
          <w:rFonts w:ascii="宋体" w:eastAsia="宋体" w:hAnsi="宋体" w:hint="eastAsia"/>
          <w:sz w:val="28"/>
          <w:szCs w:val="28"/>
        </w:rPr>
        <w:t>组织自评得分</w:t>
      </w:r>
      <w:r w:rsidRPr="00D467E0">
        <w:rPr>
          <w:rFonts w:ascii="宋体" w:eastAsia="宋体" w:hAnsi="宋体"/>
          <w:sz w:val="28"/>
          <w:szCs w:val="28"/>
        </w:rPr>
        <w:t>表》</w:t>
      </w:r>
      <w:r w:rsidRPr="00D467E0">
        <w:rPr>
          <w:rFonts w:ascii="宋体" w:eastAsia="宋体" w:hAnsi="宋体" w:hint="eastAsia"/>
          <w:sz w:val="28"/>
          <w:szCs w:val="28"/>
        </w:rPr>
        <w:t>中；</w:t>
      </w:r>
    </w:p>
    <w:p w:rsidR="00BD4872" w:rsidRPr="00D467E0" w:rsidRDefault="00BD4872"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color w:val="000000"/>
          <w:sz w:val="28"/>
          <w:szCs w:val="28"/>
        </w:rPr>
        <w:t>分值说明</w:t>
      </w:r>
      <w:r w:rsidRPr="00D467E0">
        <w:rPr>
          <w:rFonts w:ascii="宋体" w:eastAsia="宋体" w:hAnsi="宋体"/>
          <w:b/>
          <w:color w:val="000000"/>
          <w:sz w:val="28"/>
          <w:szCs w:val="28"/>
        </w:rPr>
        <w:t>：</w:t>
      </w:r>
      <w:r w:rsidRPr="00D467E0">
        <w:rPr>
          <w:rFonts w:ascii="宋体" w:eastAsia="宋体" w:hAnsi="宋体" w:hint="eastAsia"/>
          <w:color w:val="000000"/>
          <w:sz w:val="28"/>
          <w:szCs w:val="28"/>
        </w:rPr>
        <w:t>评分表中</w:t>
      </w:r>
      <w:r w:rsidRPr="00D467E0">
        <w:rPr>
          <w:rFonts w:ascii="宋体" w:eastAsia="宋体" w:hAnsi="宋体"/>
          <w:color w:val="000000"/>
          <w:sz w:val="28"/>
          <w:szCs w:val="28"/>
        </w:rPr>
        <w:t>分值为范围时，</w:t>
      </w:r>
      <w:r w:rsidRPr="00D467E0">
        <w:rPr>
          <w:rFonts w:ascii="宋体" w:eastAsia="宋体" w:hAnsi="宋体" w:hint="eastAsia"/>
          <w:color w:val="000000"/>
          <w:sz w:val="28"/>
          <w:szCs w:val="28"/>
        </w:rPr>
        <w:t>须</w:t>
      </w:r>
      <w:r w:rsidRPr="00D467E0">
        <w:rPr>
          <w:rFonts w:ascii="宋体" w:eastAsia="宋体" w:hAnsi="宋体"/>
          <w:color w:val="000000"/>
          <w:sz w:val="28"/>
          <w:szCs w:val="28"/>
        </w:rPr>
        <w:t>根据具体情况酌情打分</w:t>
      </w:r>
      <w:r w:rsidRPr="00D467E0">
        <w:rPr>
          <w:rFonts w:ascii="宋体" w:eastAsia="宋体" w:hAnsi="宋体" w:hint="eastAsia"/>
          <w:color w:val="000000"/>
          <w:sz w:val="28"/>
          <w:szCs w:val="28"/>
        </w:rPr>
        <w:t>；</w:t>
      </w:r>
      <w:r w:rsidRPr="00D467E0">
        <w:rPr>
          <w:rFonts w:ascii="宋体" w:eastAsia="宋体" w:hAnsi="宋体"/>
          <w:color w:val="000000"/>
          <w:sz w:val="28"/>
          <w:szCs w:val="28"/>
        </w:rPr>
        <w:t>分值为唯一值时，</w:t>
      </w:r>
      <w:r w:rsidRPr="00D467E0">
        <w:rPr>
          <w:rFonts w:ascii="宋体" w:eastAsia="宋体" w:hAnsi="宋体" w:hint="eastAsia"/>
          <w:color w:val="000000"/>
          <w:sz w:val="28"/>
          <w:szCs w:val="28"/>
        </w:rPr>
        <w:t>该项</w:t>
      </w:r>
      <w:r w:rsidRPr="00D467E0">
        <w:rPr>
          <w:rFonts w:ascii="宋体" w:eastAsia="宋体" w:hAnsi="宋体"/>
          <w:color w:val="000000"/>
          <w:sz w:val="28"/>
          <w:szCs w:val="28"/>
        </w:rPr>
        <w:t>为必备要求，</w:t>
      </w:r>
      <w:r w:rsidRPr="00D467E0">
        <w:rPr>
          <w:rFonts w:ascii="宋体" w:eastAsia="宋体" w:hAnsi="宋体" w:hint="eastAsia"/>
          <w:color w:val="000000"/>
          <w:sz w:val="28"/>
          <w:szCs w:val="28"/>
        </w:rPr>
        <w:t>符合</w:t>
      </w:r>
      <w:r w:rsidRPr="00D467E0">
        <w:rPr>
          <w:rFonts w:ascii="宋体" w:eastAsia="宋体" w:hAnsi="宋体"/>
          <w:color w:val="000000"/>
          <w:sz w:val="28"/>
          <w:szCs w:val="28"/>
        </w:rPr>
        <w:t>要求则该项满分</w:t>
      </w:r>
      <w:r w:rsidRPr="00D467E0">
        <w:rPr>
          <w:rFonts w:ascii="宋体" w:eastAsia="宋体" w:hAnsi="宋体" w:hint="eastAsia"/>
          <w:color w:val="000000"/>
          <w:sz w:val="28"/>
          <w:szCs w:val="28"/>
        </w:rPr>
        <w:t>，</w:t>
      </w:r>
      <w:r w:rsidRPr="00D467E0">
        <w:rPr>
          <w:rFonts w:ascii="宋体" w:eastAsia="宋体" w:hAnsi="宋体"/>
          <w:color w:val="000000"/>
          <w:sz w:val="28"/>
          <w:szCs w:val="28"/>
        </w:rPr>
        <w:t>不符</w:t>
      </w:r>
      <w:r w:rsidRPr="00D467E0">
        <w:rPr>
          <w:rFonts w:ascii="宋体" w:eastAsia="宋体" w:hAnsi="宋体"/>
          <w:sz w:val="28"/>
          <w:szCs w:val="28"/>
        </w:rPr>
        <w:t>合要求</w:t>
      </w:r>
      <w:r w:rsidRPr="00D467E0">
        <w:rPr>
          <w:rFonts w:ascii="宋体" w:eastAsia="宋体" w:hAnsi="宋体" w:hint="eastAsia"/>
          <w:sz w:val="28"/>
          <w:szCs w:val="28"/>
        </w:rPr>
        <w:t>则</w:t>
      </w:r>
      <w:r w:rsidRPr="00D467E0">
        <w:rPr>
          <w:rFonts w:ascii="宋体" w:eastAsia="宋体" w:hAnsi="宋体"/>
          <w:sz w:val="28"/>
          <w:szCs w:val="28"/>
        </w:rPr>
        <w:t>该项零分；</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基本格式：</w:t>
      </w:r>
      <w:r w:rsidRPr="00D467E0">
        <w:rPr>
          <w:rFonts w:ascii="宋体" w:eastAsia="宋体" w:hAnsi="宋体"/>
          <w:sz w:val="28"/>
          <w:szCs w:val="28"/>
        </w:rPr>
        <w:t>填写</w:t>
      </w:r>
      <w:r w:rsidRPr="00D467E0">
        <w:rPr>
          <w:rFonts w:ascii="宋体" w:eastAsia="宋体" w:hAnsi="宋体" w:hint="eastAsia"/>
          <w:sz w:val="28"/>
          <w:szCs w:val="28"/>
        </w:rPr>
        <w:t>内容</w:t>
      </w:r>
      <w:r w:rsidRPr="00D467E0">
        <w:rPr>
          <w:rFonts w:ascii="宋体" w:eastAsia="宋体" w:hAnsi="宋体"/>
          <w:sz w:val="28"/>
          <w:szCs w:val="28"/>
        </w:rPr>
        <w:t>字体均为“</w:t>
      </w:r>
      <w:r w:rsidRPr="00D467E0">
        <w:rPr>
          <w:rFonts w:ascii="宋体" w:eastAsia="宋体" w:hAnsi="宋体" w:hint="eastAsia"/>
          <w:sz w:val="28"/>
          <w:szCs w:val="28"/>
        </w:rPr>
        <w:t>宋体</w:t>
      </w:r>
      <w:r w:rsidRPr="00D467E0">
        <w:rPr>
          <w:rFonts w:ascii="宋体" w:eastAsia="宋体" w:hAnsi="宋体"/>
          <w:sz w:val="28"/>
          <w:szCs w:val="28"/>
        </w:rPr>
        <w:t>”</w:t>
      </w:r>
      <w:r w:rsidRPr="00D467E0">
        <w:rPr>
          <w:rFonts w:ascii="宋体" w:eastAsia="宋体" w:hAnsi="宋体" w:hint="eastAsia"/>
          <w:sz w:val="28"/>
          <w:szCs w:val="28"/>
        </w:rPr>
        <w:t>，</w:t>
      </w:r>
      <w:r w:rsidRPr="00D467E0">
        <w:rPr>
          <w:rFonts w:ascii="宋体" w:eastAsia="宋体" w:hAnsi="宋体"/>
          <w:sz w:val="28"/>
          <w:szCs w:val="28"/>
        </w:rPr>
        <w:t>字号为“</w:t>
      </w:r>
      <w:r w:rsidRPr="00D467E0">
        <w:rPr>
          <w:rFonts w:ascii="宋体" w:eastAsia="宋体" w:hAnsi="宋体" w:hint="eastAsia"/>
          <w:sz w:val="28"/>
          <w:szCs w:val="28"/>
        </w:rPr>
        <w:t>小四</w:t>
      </w:r>
      <w:r w:rsidRPr="00D467E0">
        <w:rPr>
          <w:rFonts w:ascii="宋体" w:eastAsia="宋体" w:hAnsi="宋体"/>
          <w:sz w:val="28"/>
          <w:szCs w:val="28"/>
        </w:rPr>
        <w:t>”</w:t>
      </w:r>
      <w:r w:rsidRPr="00D467E0">
        <w:rPr>
          <w:rFonts w:ascii="宋体" w:eastAsia="宋体" w:hAnsi="宋体" w:hint="eastAsia"/>
          <w:sz w:val="28"/>
          <w:szCs w:val="28"/>
        </w:rPr>
        <w:t>，</w:t>
      </w:r>
      <w:r w:rsidRPr="00D467E0">
        <w:rPr>
          <w:rFonts w:ascii="宋体" w:eastAsia="宋体" w:hAnsi="宋体"/>
          <w:sz w:val="28"/>
          <w:szCs w:val="28"/>
        </w:rPr>
        <w:t>行距</w:t>
      </w:r>
      <w:r w:rsidRPr="00D467E0">
        <w:rPr>
          <w:rFonts w:ascii="宋体" w:eastAsia="宋体" w:hAnsi="宋体" w:hint="eastAsia"/>
          <w:sz w:val="28"/>
          <w:szCs w:val="28"/>
        </w:rPr>
        <w:t>1.5倍，</w:t>
      </w:r>
      <w:r w:rsidRPr="00D467E0">
        <w:rPr>
          <w:rFonts w:ascii="宋体" w:eastAsia="宋体" w:hAnsi="宋体"/>
          <w:sz w:val="28"/>
          <w:szCs w:val="28"/>
        </w:rPr>
        <w:t>标题性文字加粗</w:t>
      </w:r>
      <w:r w:rsidRPr="00D467E0">
        <w:rPr>
          <w:rFonts w:ascii="宋体" w:eastAsia="宋体" w:hAnsi="宋体" w:hint="eastAsia"/>
          <w:sz w:val="28"/>
          <w:szCs w:val="28"/>
        </w:rPr>
        <w:t>；</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备注</w:t>
      </w:r>
      <w:r w:rsidRPr="00D467E0">
        <w:rPr>
          <w:rFonts w:ascii="宋体" w:eastAsia="宋体" w:hAnsi="宋体"/>
          <w:b/>
          <w:sz w:val="28"/>
          <w:szCs w:val="28"/>
        </w:rPr>
        <w:t>：</w:t>
      </w:r>
      <w:r w:rsidRPr="00D467E0">
        <w:rPr>
          <w:rFonts w:ascii="宋体" w:eastAsia="宋体" w:hAnsi="宋体"/>
          <w:sz w:val="28"/>
          <w:szCs w:val="28"/>
        </w:rPr>
        <w:t>自评得分</w:t>
      </w:r>
      <w:r w:rsidRPr="00D467E0">
        <w:rPr>
          <w:rFonts w:ascii="宋体" w:eastAsia="宋体" w:hAnsi="宋体" w:hint="eastAsia"/>
          <w:sz w:val="28"/>
          <w:szCs w:val="28"/>
        </w:rPr>
        <w:t>仅供</w:t>
      </w:r>
      <w:r w:rsidRPr="00D467E0">
        <w:rPr>
          <w:rFonts w:ascii="宋体" w:eastAsia="宋体" w:hAnsi="宋体"/>
          <w:sz w:val="28"/>
          <w:szCs w:val="28"/>
        </w:rPr>
        <w:t>专家评审</w:t>
      </w:r>
      <w:r w:rsidRPr="00D467E0">
        <w:rPr>
          <w:rFonts w:ascii="宋体" w:eastAsia="宋体" w:hAnsi="宋体" w:hint="eastAsia"/>
          <w:sz w:val="28"/>
          <w:szCs w:val="28"/>
        </w:rPr>
        <w:t>参考。</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jc w:val="left"/>
        <w:rPr>
          <w:rFonts w:ascii="宋体" w:eastAsia="宋体" w:hAnsi="宋体"/>
          <w:sz w:val="28"/>
          <w:szCs w:val="28"/>
        </w:rPr>
      </w:pPr>
    </w:p>
    <w:p w:rsidR="001D4C9B" w:rsidRPr="00D467E0" w:rsidRDefault="001D4C9B" w:rsidP="001D4C9B">
      <w:pPr>
        <w:rPr>
          <w:rFonts w:ascii="宋体" w:eastAsia="宋体" w:hAnsi="宋体"/>
        </w:rPr>
      </w:pPr>
      <w:r w:rsidRPr="00D467E0">
        <w:rPr>
          <w:rFonts w:ascii="宋体" w:eastAsia="宋体" w:hAnsi="宋体"/>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D4C9B" w:rsidRPr="00D467E0" w:rsidTr="00F733F4">
        <w:trPr>
          <w:trHeight w:val="647"/>
        </w:trPr>
        <w:tc>
          <w:tcPr>
            <w:tcW w:w="8755" w:type="dxa"/>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lastRenderedPageBreak/>
              <w:t>单位基本信息</w:t>
            </w:r>
          </w:p>
        </w:tc>
      </w:tr>
      <w:tr w:rsidR="001D4C9B" w:rsidRPr="00D467E0" w:rsidTr="00F733F4">
        <w:trPr>
          <w:trHeight w:val="647"/>
        </w:trPr>
        <w:tc>
          <w:tcPr>
            <w:tcW w:w="8755" w:type="dxa"/>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47"/>
        </w:trPr>
        <w:tc>
          <w:tcPr>
            <w:tcW w:w="8755" w:type="dxa"/>
            <w:tcBorders>
              <w:bottom w:val="single" w:sz="4" w:space="0" w:color="auto"/>
            </w:tcBorders>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47"/>
        </w:trPr>
        <w:tc>
          <w:tcPr>
            <w:tcW w:w="8755" w:type="dxa"/>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t>相关资质信息</w:t>
            </w:r>
          </w:p>
        </w:tc>
      </w:tr>
      <w:tr w:rsidR="001D4C9B" w:rsidRPr="00D467E0" w:rsidTr="00F733F4">
        <w:trPr>
          <w:trHeight w:val="762"/>
        </w:trPr>
        <w:tc>
          <w:tcPr>
            <w:tcW w:w="8755" w:type="dxa"/>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88"/>
        </w:trPr>
        <w:tc>
          <w:tcPr>
            <w:tcW w:w="8755" w:type="dxa"/>
            <w:tcBorders>
              <w:bottom w:val="single" w:sz="4" w:space="0" w:color="auto"/>
            </w:tcBorders>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c>
          <w:tcPr>
            <w:tcW w:w="8755" w:type="dxa"/>
            <w:tcBorders>
              <w:bottom w:val="single" w:sz="4" w:space="0" w:color="auto"/>
            </w:tcBorders>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t>评价说明</w:t>
            </w:r>
          </w:p>
        </w:tc>
      </w:tr>
      <w:tr w:rsidR="001D4C9B" w:rsidRPr="00D467E0" w:rsidTr="00F733F4">
        <w:tc>
          <w:tcPr>
            <w:tcW w:w="8755" w:type="dxa"/>
            <w:shd w:val="pct10" w:color="auto" w:fill="auto"/>
            <w:vAlign w:val="center"/>
          </w:tcPr>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评价内容包括品牌引领、</w:t>
            </w:r>
            <w:r w:rsidRPr="00D467E0">
              <w:rPr>
                <w:rFonts w:ascii="宋体" w:eastAsia="宋体" w:hAnsi="宋体" w:cs="Arial" w:hint="eastAsia"/>
                <w:sz w:val="24"/>
                <w:szCs w:val="22"/>
              </w:rPr>
              <w:t>品质卓越、</w:t>
            </w:r>
            <w:r w:rsidR="00D467E0" w:rsidRPr="00D467E0">
              <w:rPr>
                <w:rFonts w:ascii="宋体" w:eastAsia="宋体" w:hAnsi="宋体" w:cs="Arial"/>
                <w:sz w:val="24"/>
                <w:szCs w:val="22"/>
              </w:rPr>
              <w:t>自主创新、</w:t>
            </w:r>
            <w:r w:rsidRPr="00D467E0">
              <w:rPr>
                <w:rFonts w:ascii="宋体" w:eastAsia="宋体" w:hAnsi="宋体" w:cs="Arial"/>
                <w:sz w:val="24"/>
                <w:szCs w:val="22"/>
              </w:rPr>
              <w:t>管理精细、社会责任</w:t>
            </w:r>
            <w:r w:rsidRPr="00D467E0">
              <w:rPr>
                <w:rFonts w:ascii="宋体" w:eastAsia="宋体" w:hAnsi="宋体" w:cs="Arial" w:hint="eastAsia"/>
                <w:sz w:val="24"/>
                <w:szCs w:val="22"/>
              </w:rPr>
              <w:t>五</w:t>
            </w:r>
            <w:r w:rsidRPr="00D467E0">
              <w:rPr>
                <w:rFonts w:ascii="宋体" w:eastAsia="宋体" w:hAnsi="宋体" w:cs="Arial"/>
                <w:sz w:val="24"/>
                <w:szCs w:val="22"/>
              </w:rPr>
              <w:t>个方面</w:t>
            </w:r>
            <w:r w:rsidRPr="00D467E0">
              <w:rPr>
                <w:rFonts w:ascii="宋体" w:eastAsia="宋体" w:hAnsi="宋体" w:cs="Arial" w:hint="eastAsia"/>
                <w:color w:val="FF0000"/>
                <w:sz w:val="24"/>
                <w:szCs w:val="22"/>
              </w:rPr>
              <w:t>，</w:t>
            </w:r>
            <w:r w:rsidRPr="00D467E0">
              <w:rPr>
                <w:rFonts w:ascii="宋体" w:eastAsia="宋体" w:hAnsi="宋体" w:cs="Arial" w:hint="eastAsia"/>
                <w:color w:val="000000" w:themeColor="text1"/>
                <w:sz w:val="24"/>
                <w:szCs w:val="22"/>
              </w:rPr>
              <w:t>并体现申请单位</w:t>
            </w:r>
            <w:r w:rsidRPr="00D467E0">
              <w:rPr>
                <w:rFonts w:ascii="宋体" w:eastAsia="宋体" w:hAnsi="宋体" w:cs="Arial"/>
                <w:sz w:val="24"/>
                <w:szCs w:val="22"/>
              </w:rPr>
              <w:t>具有明显</w:t>
            </w:r>
            <w:r w:rsidRPr="00D467E0">
              <w:rPr>
                <w:rFonts w:ascii="宋体" w:eastAsia="宋体" w:hAnsi="宋体" w:cs="Arial" w:hint="eastAsia"/>
                <w:sz w:val="24"/>
                <w:szCs w:val="22"/>
              </w:rPr>
              <w:t>的</w:t>
            </w:r>
            <w:r w:rsidRPr="00D467E0">
              <w:rPr>
                <w:rFonts w:ascii="宋体" w:eastAsia="宋体" w:hAnsi="宋体" w:cs="Arial"/>
                <w:sz w:val="24"/>
                <w:szCs w:val="22"/>
              </w:rPr>
              <w:t>行业优势</w:t>
            </w:r>
            <w:r w:rsidRPr="00D467E0">
              <w:rPr>
                <w:rFonts w:ascii="宋体" w:eastAsia="宋体" w:hAnsi="宋体" w:cs="Arial" w:hint="eastAsia"/>
                <w:sz w:val="24"/>
                <w:szCs w:val="22"/>
              </w:rPr>
              <w:t>的内容</w:t>
            </w:r>
            <w:r w:rsidRPr="00D467E0">
              <w:rPr>
                <w:rFonts w:ascii="宋体" w:eastAsia="宋体" w:hAnsi="宋体" w:cs="Arial"/>
                <w:sz w:val="24"/>
                <w:szCs w:val="22"/>
              </w:rPr>
              <w:t>。</w:t>
            </w:r>
            <w:r w:rsidRPr="00D467E0">
              <w:rPr>
                <w:rFonts w:ascii="宋体" w:eastAsia="宋体" w:hAnsi="宋体" w:hint="eastAsia"/>
                <w:sz w:val="24"/>
                <w:szCs w:val="22"/>
              </w:rPr>
              <w:t>其中</w:t>
            </w:r>
            <w:r w:rsidRPr="00D467E0">
              <w:rPr>
                <w:rFonts w:ascii="宋体" w:eastAsia="宋体" w:hAnsi="宋体" w:cs="Arial" w:hint="eastAsia"/>
                <w:sz w:val="24"/>
                <w:szCs w:val="22"/>
              </w:rPr>
              <w:t>品质卓越涉及服务本身的属性的，由评价机构按照认证程序给出结果。</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评分采用专家打分法，根据成熟度对各个指标项进行打分。</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附录B规定了申报“上海品牌”</w:t>
            </w:r>
            <w:r w:rsidRPr="00D467E0">
              <w:rPr>
                <w:rFonts w:ascii="宋体" w:eastAsia="宋体" w:hAnsi="宋体" w:cs="Arial" w:hint="eastAsia"/>
                <w:sz w:val="24"/>
                <w:szCs w:val="22"/>
              </w:rPr>
              <w:t>服务认证</w:t>
            </w:r>
            <w:r w:rsidRPr="00D467E0">
              <w:rPr>
                <w:rFonts w:ascii="宋体" w:eastAsia="宋体" w:hAnsi="宋体" w:cs="Arial" w:hint="eastAsia"/>
                <w:color w:val="000000" w:themeColor="text1"/>
                <w:sz w:val="24"/>
                <w:szCs w:val="22"/>
              </w:rPr>
              <w:t>的</w:t>
            </w:r>
            <w:r w:rsidRPr="00D467E0">
              <w:rPr>
                <w:rFonts w:ascii="宋体" w:eastAsia="宋体" w:hAnsi="宋体" w:cs="Arial"/>
                <w:color w:val="000000" w:themeColor="text1"/>
                <w:sz w:val="24"/>
                <w:szCs w:val="22"/>
              </w:rPr>
              <w:t>组织</w:t>
            </w:r>
            <w:r w:rsidRPr="00D467E0">
              <w:rPr>
                <w:rFonts w:ascii="宋体" w:eastAsia="宋体" w:hAnsi="宋体" w:cs="Arial" w:hint="eastAsia"/>
                <w:color w:val="000000" w:themeColor="text1"/>
                <w:sz w:val="24"/>
                <w:szCs w:val="22"/>
              </w:rPr>
              <w:t>的</w:t>
            </w:r>
            <w:r w:rsidRPr="00D467E0">
              <w:rPr>
                <w:rFonts w:ascii="宋体" w:eastAsia="宋体" w:hAnsi="宋体" w:cs="Arial"/>
                <w:color w:val="000000" w:themeColor="text1"/>
                <w:sz w:val="24"/>
                <w:szCs w:val="22"/>
              </w:rPr>
              <w:t>评</w:t>
            </w:r>
            <w:r w:rsidRPr="00D467E0">
              <w:rPr>
                <w:rFonts w:ascii="宋体" w:eastAsia="宋体" w:hAnsi="宋体" w:cs="Arial"/>
                <w:sz w:val="24"/>
                <w:szCs w:val="22"/>
              </w:rPr>
              <w:t>价项目及分值分配。</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hint="eastAsia"/>
                <w:sz w:val="24"/>
                <w:szCs w:val="22"/>
              </w:rPr>
              <w:t>若某一评价项目不适用于特定行业，则该评价项目分值需</w:t>
            </w:r>
            <w:r w:rsidRPr="00D467E0">
              <w:rPr>
                <w:rFonts w:ascii="宋体" w:eastAsia="宋体" w:hAnsi="宋体" w:cs="Arial"/>
                <w:sz w:val="24"/>
                <w:szCs w:val="22"/>
              </w:rPr>
              <w:t>经</w:t>
            </w:r>
            <w:r w:rsidRPr="00D467E0">
              <w:rPr>
                <w:rFonts w:ascii="宋体" w:eastAsia="宋体" w:hAnsi="宋体" w:cs="Arial" w:hint="eastAsia"/>
                <w:sz w:val="24"/>
                <w:szCs w:val="22"/>
              </w:rPr>
              <w:t>所有</w:t>
            </w:r>
            <w:r w:rsidRPr="00D467E0">
              <w:rPr>
                <w:rFonts w:ascii="宋体" w:eastAsia="宋体" w:hAnsi="宋体" w:cs="Arial"/>
                <w:sz w:val="24"/>
                <w:szCs w:val="22"/>
              </w:rPr>
              <w:t>专家一致同意，该项分值可</w:t>
            </w:r>
            <w:r w:rsidRPr="00D467E0">
              <w:rPr>
                <w:rFonts w:ascii="宋体" w:eastAsia="宋体" w:hAnsi="宋体" w:cs="Arial" w:hint="eastAsia"/>
                <w:sz w:val="24"/>
                <w:szCs w:val="22"/>
              </w:rPr>
              <w:t>分配到同一评价指标下的其他评价项目。</w:t>
            </w:r>
          </w:p>
          <w:p w:rsidR="001D4C9B" w:rsidRPr="00D467E0" w:rsidRDefault="001D4C9B" w:rsidP="00F733F4">
            <w:pPr>
              <w:numPr>
                <w:ilvl w:val="0"/>
                <w:numId w:val="5"/>
              </w:numPr>
              <w:spacing w:line="360" w:lineRule="auto"/>
              <w:ind w:left="0" w:firstLine="0"/>
              <w:jc w:val="left"/>
              <w:rPr>
                <w:rFonts w:ascii="宋体" w:eastAsia="宋体" w:hAnsi="宋体" w:cs="Arial"/>
                <w:sz w:val="22"/>
                <w:szCs w:val="22"/>
              </w:rPr>
            </w:pPr>
            <w:r w:rsidRPr="00D467E0">
              <w:rPr>
                <w:rFonts w:ascii="宋体" w:eastAsia="宋体" w:hAnsi="宋体" w:cs="Arial"/>
                <w:sz w:val="24"/>
                <w:szCs w:val="22"/>
              </w:rPr>
              <w:t>推荐上海品牌的</w:t>
            </w:r>
            <w:r w:rsidRPr="00D467E0">
              <w:rPr>
                <w:rFonts w:ascii="宋体" w:eastAsia="宋体" w:hAnsi="宋体" w:cs="Arial" w:hint="eastAsia"/>
                <w:sz w:val="24"/>
                <w:szCs w:val="22"/>
              </w:rPr>
              <w:t>单位，应根据本技术指南附录</w:t>
            </w:r>
            <w:r w:rsidR="00D467E0" w:rsidRPr="00D467E0">
              <w:rPr>
                <w:rFonts w:ascii="宋体" w:eastAsia="宋体" w:hAnsi="宋体" w:cs="Arial"/>
                <w:sz w:val="24"/>
                <w:szCs w:val="22"/>
              </w:rPr>
              <w:t>得分不少于85分</w:t>
            </w:r>
            <w:r w:rsidR="00D467E0" w:rsidRPr="00D467E0">
              <w:rPr>
                <w:rFonts w:ascii="宋体" w:eastAsia="宋体" w:hAnsi="宋体" w:cs="Arial" w:hint="eastAsia"/>
                <w:sz w:val="24"/>
                <w:szCs w:val="22"/>
              </w:rPr>
              <w:t>，其中“品质卓越”一项不得低于1</w:t>
            </w:r>
            <w:r w:rsidR="00D467E0" w:rsidRPr="00D467E0">
              <w:rPr>
                <w:rFonts w:ascii="宋体" w:eastAsia="宋体" w:hAnsi="宋体" w:cs="Arial"/>
                <w:sz w:val="24"/>
                <w:szCs w:val="22"/>
              </w:rPr>
              <w:t>7</w:t>
            </w:r>
            <w:r w:rsidR="00D467E0" w:rsidRPr="00D467E0">
              <w:rPr>
                <w:rFonts w:ascii="宋体" w:eastAsia="宋体" w:hAnsi="宋体" w:cs="Arial" w:hint="eastAsia"/>
                <w:sz w:val="24"/>
                <w:szCs w:val="22"/>
              </w:rPr>
              <w:t>分，其余各项得分均不低于1</w:t>
            </w:r>
            <w:r w:rsidR="00D467E0" w:rsidRPr="00D467E0">
              <w:rPr>
                <w:rFonts w:ascii="宋体" w:eastAsia="宋体" w:hAnsi="宋体" w:cs="Arial"/>
                <w:sz w:val="24"/>
                <w:szCs w:val="22"/>
              </w:rPr>
              <w:t>2</w:t>
            </w:r>
            <w:r w:rsidR="00D467E0" w:rsidRPr="00D467E0">
              <w:rPr>
                <w:rFonts w:ascii="宋体" w:eastAsia="宋体" w:hAnsi="宋体" w:cs="Arial" w:hint="eastAsia"/>
                <w:sz w:val="24"/>
                <w:szCs w:val="22"/>
              </w:rPr>
              <w:t>分视为通过</w:t>
            </w:r>
            <w:r w:rsidR="00D467E0" w:rsidRPr="00D467E0">
              <w:rPr>
                <w:rFonts w:ascii="宋体" w:eastAsia="宋体" w:hAnsi="宋体" w:cs="Arial"/>
                <w:sz w:val="24"/>
                <w:szCs w:val="22"/>
              </w:rPr>
              <w:t>。</w:t>
            </w:r>
          </w:p>
        </w:tc>
      </w:tr>
    </w:tbl>
    <w:p w:rsidR="001D4C9B" w:rsidRPr="00D467E0" w:rsidRDefault="001D4C9B" w:rsidP="001D4C9B">
      <w:pPr>
        <w:rPr>
          <w:rFonts w:ascii="宋体" w:eastAsia="宋体" w:hAnsi="宋体"/>
          <w:sz w:val="22"/>
          <w:szCs w:val="22"/>
        </w:rPr>
      </w:pPr>
      <w:r w:rsidRPr="00D467E0">
        <w:rPr>
          <w:rFonts w:ascii="宋体" w:eastAsia="宋体" w:hAnsi="宋体"/>
          <w:sz w:val="22"/>
          <w:szCs w:val="22"/>
        </w:rPr>
        <w:br w:type="page"/>
      </w:r>
    </w:p>
    <w:tbl>
      <w:tblPr>
        <w:tblW w:w="8931"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numPr>
                <w:ilvl w:val="0"/>
                <w:numId w:val="4"/>
              </w:numPr>
              <w:spacing w:line="360" w:lineRule="auto"/>
              <w:jc w:val="left"/>
              <w:rPr>
                <w:rFonts w:ascii="宋体" w:eastAsia="宋体" w:hAnsi="宋体"/>
                <w:b/>
                <w:sz w:val="30"/>
                <w:szCs w:val="30"/>
              </w:rPr>
            </w:pPr>
            <w:r w:rsidRPr="00D467E0">
              <w:rPr>
                <w:rFonts w:ascii="宋体" w:eastAsia="宋体" w:hAnsi="宋体" w:hint="eastAsia"/>
                <w:b/>
                <w:sz w:val="30"/>
                <w:szCs w:val="30"/>
              </w:rPr>
              <w:lastRenderedPageBreak/>
              <w:t>评价</w:t>
            </w:r>
            <w:r w:rsidRPr="00D467E0">
              <w:rPr>
                <w:rFonts w:ascii="宋体" w:eastAsia="宋体" w:hAnsi="宋体"/>
                <w:b/>
                <w:sz w:val="30"/>
                <w:szCs w:val="30"/>
              </w:rPr>
              <w:t>项目及</w:t>
            </w:r>
            <w:r w:rsidRPr="00D467E0">
              <w:rPr>
                <w:rFonts w:ascii="宋体" w:eastAsia="宋体" w:hAnsi="宋体" w:hint="eastAsia"/>
                <w:b/>
                <w:sz w:val="30"/>
                <w:szCs w:val="30"/>
              </w:rPr>
              <w:t>自评描述</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b/>
                <w:sz w:val="28"/>
                <w:szCs w:val="22"/>
              </w:rPr>
            </w:pPr>
            <w:r w:rsidRPr="00D467E0">
              <w:rPr>
                <w:rFonts w:ascii="宋体" w:eastAsia="宋体" w:hAnsi="宋体" w:hint="eastAsia"/>
                <w:b/>
                <w:sz w:val="28"/>
                <w:szCs w:val="22"/>
              </w:rPr>
              <w:t>4.</w:t>
            </w:r>
            <w:r w:rsidRPr="00D467E0">
              <w:rPr>
                <w:rFonts w:ascii="宋体" w:eastAsia="宋体" w:hAnsi="宋体"/>
                <w:b/>
                <w:sz w:val="28"/>
                <w:szCs w:val="22"/>
              </w:rPr>
              <w:t>1</w:t>
            </w:r>
            <w:r w:rsidRPr="00D467E0">
              <w:rPr>
                <w:rFonts w:ascii="宋体" w:eastAsia="宋体" w:hAnsi="宋体" w:hint="eastAsia"/>
                <w:b/>
                <w:sz w:val="28"/>
                <w:szCs w:val="22"/>
              </w:rPr>
              <w:t xml:space="preserve"> 品牌引领</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pStyle w:val="af4"/>
              <w:numPr>
                <w:ilvl w:val="0"/>
                <w:numId w:val="0"/>
              </w:numPr>
              <w:spacing w:line="360" w:lineRule="auto"/>
              <w:rPr>
                <w:rFonts w:hAnsi="宋体" w:cs="Arial"/>
                <w:b/>
                <w:kern w:val="2"/>
                <w:sz w:val="28"/>
                <w:szCs w:val="22"/>
              </w:rPr>
            </w:pPr>
            <w:r w:rsidRPr="00D467E0">
              <w:rPr>
                <w:rFonts w:hAnsi="宋体" w:cs="Arial" w:hint="eastAsia"/>
                <w:b/>
                <w:kern w:val="2"/>
                <w:sz w:val="28"/>
                <w:szCs w:val="22"/>
              </w:rPr>
              <w:t>总体要求：</w:t>
            </w:r>
          </w:p>
          <w:p w:rsidR="00D467E0" w:rsidRPr="00D467E0" w:rsidRDefault="00D467E0" w:rsidP="00D467E0">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组织应具备强烈的品牌意识，形成行业领先的品牌效应，包括但不限于：</w:t>
            </w:r>
          </w:p>
          <w:p w:rsidR="00D467E0" w:rsidRPr="00D467E0" w:rsidRDefault="00D467E0" w:rsidP="00D467E0">
            <w:pPr>
              <w:widowControl/>
              <w:numPr>
                <w:ilvl w:val="0"/>
                <w:numId w:val="9"/>
              </w:numPr>
              <w:snapToGrid w:val="0"/>
              <w:spacing w:line="360" w:lineRule="auto"/>
              <w:rPr>
                <w:rFonts w:ascii="宋体" w:eastAsia="宋体" w:hAnsi="宋体"/>
                <w:kern w:val="0"/>
                <w:sz w:val="24"/>
              </w:rPr>
            </w:pPr>
            <w:r w:rsidRPr="00D467E0">
              <w:rPr>
                <w:rFonts w:ascii="宋体" w:eastAsia="宋体" w:hAnsi="宋体" w:hint="eastAsia"/>
                <w:kern w:val="0"/>
                <w:sz w:val="24"/>
              </w:rPr>
              <w:t>组织应制定品牌战略及实施计划，并提供相应的资源投入</w:t>
            </w:r>
            <w:r w:rsidRPr="00D467E0">
              <w:rPr>
                <w:rFonts w:ascii="宋体" w:eastAsia="宋体" w:hAnsi="宋体"/>
                <w:kern w:val="0"/>
                <w:sz w:val="24"/>
              </w:rPr>
              <w:t>和</w:t>
            </w:r>
            <w:r w:rsidRPr="00D467E0">
              <w:rPr>
                <w:rFonts w:ascii="宋体" w:eastAsia="宋体" w:hAnsi="宋体" w:hint="eastAsia"/>
                <w:kern w:val="0"/>
                <w:sz w:val="24"/>
              </w:rPr>
              <w:t>保障；</w:t>
            </w:r>
          </w:p>
          <w:p w:rsidR="00D467E0" w:rsidRPr="00D467E0" w:rsidRDefault="00D467E0" w:rsidP="00D467E0">
            <w:pPr>
              <w:widowControl/>
              <w:numPr>
                <w:ilvl w:val="0"/>
                <w:numId w:val="9"/>
              </w:numPr>
              <w:snapToGrid w:val="0"/>
              <w:spacing w:line="360" w:lineRule="auto"/>
              <w:rPr>
                <w:rFonts w:ascii="宋体" w:eastAsia="宋体" w:hAnsi="宋体"/>
                <w:kern w:val="0"/>
                <w:sz w:val="24"/>
              </w:rPr>
            </w:pPr>
            <w:r w:rsidRPr="00D467E0">
              <w:rPr>
                <w:rFonts w:ascii="宋体" w:eastAsia="宋体" w:hAnsi="宋体" w:hint="eastAsia"/>
                <w:kern w:val="0"/>
                <w:sz w:val="24"/>
              </w:rPr>
              <w:t>组织申请认证的产品或者服务应具有较高的知名度、美誉度、</w:t>
            </w:r>
            <w:r w:rsidRPr="00D467E0">
              <w:rPr>
                <w:rFonts w:ascii="宋体" w:eastAsia="宋体" w:hAnsi="宋体"/>
                <w:kern w:val="0"/>
                <w:sz w:val="24"/>
              </w:rPr>
              <w:t>认知度和满意度</w:t>
            </w:r>
            <w:r w:rsidRPr="00D467E0">
              <w:rPr>
                <w:rFonts w:ascii="宋体" w:eastAsia="宋体" w:hAnsi="宋体" w:hint="eastAsia"/>
                <w:kern w:val="0"/>
                <w:sz w:val="24"/>
              </w:rPr>
              <w:t>；</w:t>
            </w:r>
          </w:p>
          <w:p w:rsidR="001D4C9B" w:rsidRPr="00D467E0" w:rsidRDefault="00D467E0" w:rsidP="00D467E0">
            <w:pPr>
              <w:pStyle w:val="a"/>
              <w:numPr>
                <w:ilvl w:val="0"/>
                <w:numId w:val="9"/>
              </w:numPr>
              <w:snapToGrid w:val="0"/>
              <w:spacing w:line="360" w:lineRule="auto"/>
              <w:rPr>
                <w:rFonts w:eastAsia="宋体" w:hAnsi="宋体" w:cs="Arial"/>
                <w:kern w:val="2"/>
                <w:sz w:val="22"/>
              </w:rPr>
            </w:pPr>
            <w:r w:rsidRPr="00D467E0">
              <w:rPr>
                <w:rFonts w:eastAsia="宋体" w:hAnsi="宋体" w:hint="eastAsia"/>
                <w:sz w:val="24"/>
                <w:szCs w:val="24"/>
              </w:rPr>
              <w:t>组织申请认证的产品或者服务应具有较高的市场占有率。</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pStyle w:val="af4"/>
              <w:numPr>
                <w:ilvl w:val="0"/>
                <w:numId w:val="0"/>
              </w:numPr>
              <w:spacing w:line="360" w:lineRule="auto"/>
              <w:rPr>
                <w:rFonts w:hAnsi="宋体" w:cs="Arial"/>
                <w:b/>
                <w:kern w:val="2"/>
                <w:sz w:val="22"/>
                <w:szCs w:val="22"/>
              </w:rPr>
            </w:pPr>
            <w:r w:rsidRPr="00D467E0">
              <w:rPr>
                <w:rFonts w:hAnsi="宋体" w:cs="Arial" w:hint="eastAsia"/>
                <w:b/>
                <w:kern w:val="2"/>
                <w:sz w:val="28"/>
                <w:szCs w:val="22"/>
              </w:rPr>
              <w:t>评价指标：</w:t>
            </w:r>
            <w:r w:rsidRPr="00D467E0">
              <w:rPr>
                <w:rFonts w:hAnsi="宋体" w:cs="Arial" w:hint="eastAsia"/>
                <w:kern w:val="2"/>
                <w:sz w:val="24"/>
                <w:szCs w:val="22"/>
              </w:rPr>
              <w:t>a) 品牌战略</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cs="Arial"/>
                <w:b/>
                <w:sz w:val="22"/>
                <w:szCs w:val="22"/>
              </w:rPr>
            </w:pPr>
            <w:r w:rsidRPr="00E80005">
              <w:rPr>
                <w:rFonts w:ascii="宋体" w:eastAsia="宋体" w:hAnsi="宋体" w:cs="Arial"/>
                <w:sz w:val="24"/>
                <w:szCs w:val="22"/>
              </w:rPr>
              <w:t>组织</w:t>
            </w:r>
            <w:r w:rsidRPr="00E80005">
              <w:rPr>
                <w:rFonts w:ascii="宋体" w:eastAsia="宋体" w:hAnsi="宋体" w:cs="Arial" w:hint="eastAsia"/>
                <w:sz w:val="24"/>
                <w:szCs w:val="22"/>
              </w:rPr>
              <w:t>制定了</w:t>
            </w:r>
            <w:r w:rsidRPr="00E80005">
              <w:rPr>
                <w:rFonts w:ascii="宋体" w:eastAsia="宋体" w:hAnsi="宋体" w:cs="Arial"/>
                <w:sz w:val="24"/>
                <w:szCs w:val="22"/>
              </w:rPr>
              <w:t>明确的品牌战略</w:t>
            </w:r>
            <w:r w:rsidRPr="00E80005">
              <w:rPr>
                <w:rFonts w:ascii="宋体" w:eastAsia="宋体" w:hAnsi="宋体" w:cs="Arial" w:hint="eastAsia"/>
                <w:sz w:val="24"/>
                <w:szCs w:val="22"/>
              </w:rPr>
              <w:t>，</w:t>
            </w:r>
            <w:r w:rsidRPr="00E80005">
              <w:rPr>
                <w:rFonts w:ascii="宋体" w:eastAsia="宋体" w:hAnsi="宋体" w:cs="Arial"/>
                <w:sz w:val="24"/>
                <w:szCs w:val="22"/>
              </w:rPr>
              <w:t>有专门的部门或</w:t>
            </w:r>
            <w:r w:rsidRPr="00E80005">
              <w:rPr>
                <w:rFonts w:ascii="宋体" w:eastAsia="宋体" w:hAnsi="宋体" w:cs="Arial" w:hint="eastAsia"/>
                <w:sz w:val="24"/>
                <w:szCs w:val="22"/>
              </w:rPr>
              <w:t>团队</w:t>
            </w:r>
            <w:r w:rsidRPr="00E80005">
              <w:rPr>
                <w:rFonts w:ascii="宋体" w:eastAsia="宋体" w:hAnsi="宋体" w:cs="Arial"/>
                <w:sz w:val="24"/>
                <w:szCs w:val="22"/>
              </w:rPr>
              <w:t>开展品牌战略落实工作</w:t>
            </w:r>
            <w:r w:rsidRPr="00E80005">
              <w:rPr>
                <w:rFonts w:ascii="宋体" w:eastAsia="宋体" w:hAnsi="宋体" w:cs="Arial" w:hint="eastAsia"/>
                <w:sz w:val="24"/>
                <w:szCs w:val="22"/>
              </w:rPr>
              <w:t>，</w:t>
            </w:r>
            <w:r w:rsidRPr="00E80005">
              <w:rPr>
                <w:rFonts w:ascii="宋体" w:eastAsia="宋体" w:hAnsi="宋体" w:cs="Arial"/>
                <w:sz w:val="24"/>
                <w:szCs w:val="22"/>
              </w:rPr>
              <w:t>品牌战略涵盖质量、服务、营销等各个相关领域</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sz w:val="24"/>
                <w:szCs w:val="22"/>
              </w:rPr>
              <w:t>品牌战略执行力强并卓有成效，品牌价值持续提升</w:t>
            </w: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w:t>
            </w:r>
            <w:r w:rsidR="00E80005" w:rsidRPr="00E80005">
              <w:rPr>
                <w:rFonts w:ascii="宋体" w:eastAsia="宋体" w:hAnsi="宋体" w:cs="Arial" w:hint="eastAsia"/>
                <w:sz w:val="24"/>
                <w:szCs w:val="22"/>
              </w:rPr>
              <w:t>知名度</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b/>
                <w:sz w:val="22"/>
                <w:szCs w:val="22"/>
              </w:rPr>
            </w:pPr>
            <w:r w:rsidRPr="00E80005">
              <w:rPr>
                <w:rFonts w:ascii="宋体" w:eastAsia="宋体" w:hAnsi="宋体" w:cs="Arial" w:hint="eastAsia"/>
                <w:sz w:val="24"/>
                <w:szCs w:val="22"/>
              </w:rPr>
              <w:t>品牌的知名度居行业前列，或获得过政府或权威机构发布的具有较高知名度的品牌</w:t>
            </w:r>
            <w:r w:rsidRPr="00E80005">
              <w:rPr>
                <w:rFonts w:ascii="宋体" w:eastAsia="宋体" w:hAnsi="宋体" w:cs="Arial" w:hint="eastAsia"/>
                <w:sz w:val="24"/>
                <w:szCs w:val="22"/>
              </w:rPr>
              <w:lastRenderedPageBreak/>
              <w:t>评价或认定，或国内外具有影响力</w:t>
            </w: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c）美誉度</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E80005">
              <w:rPr>
                <w:rFonts w:ascii="宋体" w:eastAsia="宋体" w:hAnsi="宋体" w:cs="Arial" w:hint="eastAsia"/>
                <w:b/>
                <w:sz w:val="28"/>
                <w:szCs w:val="22"/>
              </w:rPr>
              <w:t>1</w:t>
            </w:r>
            <w:r w:rsidRPr="00D467E0">
              <w:rPr>
                <w:rFonts w:ascii="宋体" w:eastAsia="宋体" w:hAnsi="宋体" w:cs="Arial"/>
                <w:b/>
                <w:sz w:val="28"/>
                <w:szCs w:val="22"/>
              </w:rPr>
              <w:t>：</w:t>
            </w:r>
          </w:p>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sz w:val="24"/>
                <w:szCs w:val="22"/>
              </w:rPr>
              <w:t>近三年内获得政府荣誉称号或奖励</w:t>
            </w:r>
            <w:r w:rsidRPr="00D467E0">
              <w:rPr>
                <w:rFonts w:ascii="宋体" w:eastAsia="宋体" w:hAnsi="宋体" w:cs="Arial" w:hint="eastAsia"/>
                <w:sz w:val="24"/>
                <w:szCs w:val="22"/>
              </w:rPr>
              <w:t>（国际级</w:t>
            </w:r>
            <w:r w:rsidRPr="00D467E0">
              <w:rPr>
                <w:rFonts w:ascii="宋体" w:eastAsia="宋体" w:hAnsi="宋体" w:cs="Arial"/>
                <w:sz w:val="24"/>
                <w:szCs w:val="22"/>
              </w:rPr>
              <w:t>、省部级、区县级</w:t>
            </w:r>
            <w:r w:rsidRPr="00D467E0">
              <w:rPr>
                <w:rFonts w:ascii="宋体" w:eastAsia="宋体" w:hAnsi="宋体" w:cs="Arial" w:hint="eastAsia"/>
                <w:sz w:val="24"/>
                <w:szCs w:val="22"/>
              </w:rPr>
              <w:t>）</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E80005">
              <w:rPr>
                <w:rFonts w:ascii="宋体" w:eastAsia="宋体" w:hAnsi="宋体" w:cs="Arial" w:hint="eastAsia"/>
                <w:b/>
                <w:sz w:val="28"/>
                <w:szCs w:val="22"/>
              </w:rPr>
              <w:t>2</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cs="Arial"/>
                <w:b/>
                <w:sz w:val="22"/>
                <w:szCs w:val="22"/>
              </w:rPr>
            </w:pPr>
            <w:r w:rsidRPr="00E80005">
              <w:rPr>
                <w:rFonts w:ascii="宋体" w:eastAsia="宋体" w:hAnsi="宋体" w:cs="Arial" w:hint="eastAsia"/>
                <w:sz w:val="24"/>
                <w:szCs w:val="22"/>
              </w:rPr>
              <w:t>近三年内获得报刊、电视、网络等媒体对企业产品质量、优质服务、良好管理等方面的报道</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d</w:t>
            </w:r>
            <w:r w:rsidRPr="00D467E0">
              <w:rPr>
                <w:rFonts w:ascii="宋体" w:eastAsia="宋体" w:hAnsi="宋体" w:cs="Arial" w:hint="eastAsia"/>
                <w:sz w:val="24"/>
                <w:szCs w:val="22"/>
              </w:rPr>
              <w:t>）</w:t>
            </w:r>
            <w:r>
              <w:rPr>
                <w:rFonts w:ascii="宋体" w:eastAsia="宋体" w:hAnsi="宋体" w:cs="Arial" w:hint="eastAsia"/>
                <w:sz w:val="24"/>
                <w:szCs w:val="22"/>
              </w:rPr>
              <w:t>认知</w:t>
            </w:r>
            <w:r w:rsidRPr="00D467E0">
              <w:rPr>
                <w:rFonts w:ascii="宋体" w:eastAsia="宋体" w:hAnsi="宋体" w:cs="Arial" w:hint="eastAsia"/>
                <w:sz w:val="24"/>
                <w:szCs w:val="22"/>
              </w:rPr>
              <w:t>度</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hint="eastAsia"/>
                <w:sz w:val="24"/>
                <w:szCs w:val="22"/>
              </w:rPr>
              <w:t>组织对品牌的内涵及价值有明确的定位和说明，社会公众对品牌内涵及价值有良好的认知</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lastRenderedPageBreak/>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e</w:t>
            </w:r>
            <w:r w:rsidRPr="00D467E0">
              <w:rPr>
                <w:rFonts w:ascii="宋体" w:eastAsia="宋体" w:hAnsi="宋体" w:cs="Arial" w:hint="eastAsia"/>
                <w:sz w:val="24"/>
                <w:szCs w:val="22"/>
              </w:rPr>
              <w:t>）</w:t>
            </w:r>
            <w:r>
              <w:rPr>
                <w:rFonts w:ascii="宋体" w:eastAsia="宋体" w:hAnsi="宋体" w:cs="Arial" w:hint="eastAsia"/>
                <w:sz w:val="24"/>
                <w:szCs w:val="22"/>
              </w:rPr>
              <w:t>满意</w:t>
            </w:r>
            <w:r w:rsidRPr="00D467E0">
              <w:rPr>
                <w:rFonts w:ascii="宋体" w:eastAsia="宋体" w:hAnsi="宋体" w:cs="Arial" w:hint="eastAsia"/>
                <w:sz w:val="24"/>
                <w:szCs w:val="22"/>
              </w:rPr>
              <w:t>度</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Pr>
                <w:rFonts w:ascii="宋体" w:eastAsia="宋体" w:hAnsi="宋体" w:cs="Arial" w:hint="eastAsia"/>
                <w:b/>
                <w:sz w:val="28"/>
                <w:szCs w:val="22"/>
              </w:rPr>
              <w:t>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sz w:val="24"/>
                <w:szCs w:val="22"/>
              </w:rPr>
              <w:t>近三年持续开展开展</w:t>
            </w:r>
            <w:r w:rsidRPr="00E80005">
              <w:rPr>
                <w:rFonts w:ascii="宋体" w:eastAsia="宋体" w:hAnsi="宋体" w:cs="Arial" w:hint="eastAsia"/>
                <w:sz w:val="24"/>
                <w:szCs w:val="22"/>
              </w:rPr>
              <w:t>顾客</w:t>
            </w:r>
            <w:r w:rsidRPr="00E80005">
              <w:rPr>
                <w:rFonts w:ascii="宋体" w:eastAsia="宋体" w:hAnsi="宋体" w:cs="Arial"/>
                <w:sz w:val="24"/>
                <w:szCs w:val="22"/>
              </w:rPr>
              <w:t>满意度测评或调查，并</w:t>
            </w:r>
            <w:r w:rsidRPr="00E80005">
              <w:rPr>
                <w:rFonts w:ascii="宋体" w:eastAsia="宋体" w:hAnsi="宋体" w:cs="Arial" w:hint="eastAsia"/>
                <w:sz w:val="24"/>
                <w:szCs w:val="22"/>
              </w:rPr>
              <w:t>根据结果</w:t>
            </w:r>
            <w:r w:rsidRPr="00E80005">
              <w:rPr>
                <w:rFonts w:ascii="宋体" w:eastAsia="宋体" w:hAnsi="宋体" w:cs="Arial"/>
                <w:sz w:val="24"/>
                <w:szCs w:val="22"/>
              </w:rPr>
              <w:t>改进</w:t>
            </w:r>
            <w:r w:rsidRPr="00E80005">
              <w:rPr>
                <w:rFonts w:ascii="宋体" w:eastAsia="宋体" w:hAnsi="宋体" w:cs="Arial" w:hint="eastAsia"/>
                <w:sz w:val="24"/>
                <w:szCs w:val="22"/>
              </w:rPr>
              <w:t>和提高服务质量水平</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Pr>
                <w:rFonts w:ascii="宋体" w:eastAsia="宋体" w:hAnsi="宋体" w:cs="Arial"/>
                <w:b/>
                <w:sz w:val="28"/>
                <w:szCs w:val="22"/>
              </w:rPr>
              <w:t>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hint="eastAsia"/>
                <w:sz w:val="24"/>
                <w:szCs w:val="22"/>
              </w:rPr>
              <w:t>获得服务对象的好评，用户满意度居于行业领先水平</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f</w:t>
            </w:r>
            <w:r w:rsidRPr="00D467E0">
              <w:rPr>
                <w:rFonts w:ascii="宋体" w:eastAsia="宋体" w:hAnsi="宋体" w:cs="Arial" w:hint="eastAsia"/>
                <w:sz w:val="24"/>
                <w:szCs w:val="22"/>
              </w:rPr>
              <w:t>）</w:t>
            </w:r>
            <w:r>
              <w:rPr>
                <w:rFonts w:ascii="宋体" w:eastAsia="宋体" w:hAnsi="宋体" w:cs="Arial" w:hint="eastAsia"/>
                <w:sz w:val="24"/>
                <w:szCs w:val="22"/>
              </w:rPr>
              <w:t>市场占有率</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sz w:val="24"/>
                <w:szCs w:val="22"/>
              </w:rPr>
              <w:t>申请“上海品牌”的</w:t>
            </w:r>
            <w:r w:rsidRPr="00E80005">
              <w:rPr>
                <w:rFonts w:ascii="宋体" w:eastAsia="宋体" w:hAnsi="宋体" w:cs="Arial" w:hint="eastAsia"/>
                <w:sz w:val="24"/>
                <w:szCs w:val="22"/>
              </w:rPr>
              <w:t>产品</w:t>
            </w:r>
            <w:r w:rsidRPr="00E80005">
              <w:rPr>
                <w:rFonts w:ascii="宋体" w:eastAsia="宋体" w:hAnsi="宋体" w:cs="Arial"/>
                <w:sz w:val="24"/>
                <w:szCs w:val="22"/>
              </w:rPr>
              <w:t>在</w:t>
            </w:r>
            <w:r w:rsidRPr="00E80005">
              <w:rPr>
                <w:rFonts w:ascii="宋体" w:eastAsia="宋体" w:hAnsi="宋体" w:cs="Arial" w:hint="eastAsia"/>
                <w:sz w:val="24"/>
                <w:szCs w:val="22"/>
              </w:rPr>
              <w:t>全国或</w:t>
            </w:r>
            <w:r w:rsidRPr="00E80005">
              <w:rPr>
                <w:rFonts w:ascii="宋体" w:eastAsia="宋体" w:hAnsi="宋体" w:cs="Arial"/>
                <w:sz w:val="24"/>
                <w:szCs w:val="22"/>
              </w:rPr>
              <w:t>本市同行业或细分行业中</w:t>
            </w:r>
            <w:r w:rsidRPr="00E80005">
              <w:rPr>
                <w:rFonts w:ascii="宋体" w:eastAsia="宋体" w:hAnsi="宋体" w:cs="Arial" w:hint="eastAsia"/>
                <w:sz w:val="24"/>
                <w:szCs w:val="22"/>
              </w:rPr>
              <w:t>市场占有率名列前茅</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719"/>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color w:val="FF0000"/>
                <w:sz w:val="28"/>
                <w:szCs w:val="22"/>
              </w:rPr>
            </w:pPr>
            <w:r w:rsidRPr="00D467E0">
              <w:rPr>
                <w:rFonts w:ascii="宋体" w:eastAsia="宋体" w:hAnsi="宋体" w:hint="eastAsia"/>
                <w:b/>
                <w:color w:val="000000" w:themeColor="text1"/>
                <w:sz w:val="28"/>
                <w:szCs w:val="22"/>
              </w:rPr>
              <w:t>4.</w:t>
            </w:r>
            <w:r w:rsidRPr="00D467E0">
              <w:rPr>
                <w:rFonts w:ascii="宋体" w:eastAsia="宋体" w:hAnsi="宋体"/>
                <w:b/>
                <w:color w:val="000000" w:themeColor="text1"/>
                <w:sz w:val="28"/>
                <w:szCs w:val="22"/>
              </w:rPr>
              <w:t xml:space="preserve">2 </w:t>
            </w:r>
            <w:r w:rsidRPr="00D467E0">
              <w:rPr>
                <w:rFonts w:ascii="宋体" w:eastAsia="宋体" w:hAnsi="宋体" w:hint="eastAsia"/>
                <w:b/>
                <w:color w:val="000000" w:themeColor="text1"/>
                <w:sz w:val="28"/>
                <w:szCs w:val="22"/>
              </w:rPr>
              <w:t>品质卓越</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pStyle w:val="af4"/>
              <w:numPr>
                <w:ilvl w:val="0"/>
                <w:numId w:val="0"/>
              </w:numPr>
              <w:spacing w:line="360" w:lineRule="auto"/>
              <w:rPr>
                <w:rFonts w:hAnsi="宋体" w:cs="Arial"/>
                <w:b/>
                <w:kern w:val="2"/>
                <w:sz w:val="28"/>
                <w:szCs w:val="22"/>
              </w:rPr>
            </w:pPr>
            <w:r w:rsidRPr="00D467E0">
              <w:rPr>
                <w:rFonts w:hAnsi="宋体" w:cs="Arial" w:hint="eastAsia"/>
                <w:b/>
                <w:kern w:val="2"/>
                <w:sz w:val="28"/>
                <w:szCs w:val="22"/>
              </w:rPr>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lastRenderedPageBreak/>
              <w:t>组织申请</w:t>
            </w:r>
            <w:r w:rsidRPr="00D467E0">
              <w:rPr>
                <w:rFonts w:eastAsia="宋体" w:hAnsi="宋体"/>
                <w:sz w:val="24"/>
                <w:szCs w:val="24"/>
              </w:rPr>
              <w:t>认证的产品或服务</w:t>
            </w:r>
            <w:r w:rsidRPr="00D467E0">
              <w:rPr>
                <w:rFonts w:eastAsia="宋体" w:hAnsi="宋体" w:hint="eastAsia"/>
                <w:sz w:val="24"/>
                <w:szCs w:val="24"/>
              </w:rPr>
              <w:t>应采用先进</w:t>
            </w:r>
            <w:r w:rsidRPr="00D467E0">
              <w:rPr>
                <w:rFonts w:eastAsia="宋体" w:hAnsi="宋体"/>
                <w:sz w:val="24"/>
                <w:szCs w:val="24"/>
              </w:rPr>
              <w:t>标准，</w:t>
            </w:r>
            <w:r w:rsidRPr="00D467E0">
              <w:rPr>
                <w:rFonts w:eastAsia="宋体" w:hAnsi="宋体" w:hint="eastAsia"/>
                <w:sz w:val="24"/>
                <w:szCs w:val="24"/>
              </w:rPr>
              <w:t>保证产品或服务质量的持续稳定、提质增效</w:t>
            </w:r>
            <w:r w:rsidRPr="00D467E0">
              <w:rPr>
                <w:rFonts w:eastAsia="宋体" w:hAnsi="宋体"/>
                <w:sz w:val="24"/>
                <w:szCs w:val="24"/>
              </w:rPr>
              <w:t>，包括但不限于：</w:t>
            </w:r>
          </w:p>
          <w:p w:rsidR="00E80005" w:rsidRPr="00D467E0" w:rsidRDefault="00E80005" w:rsidP="00E80005">
            <w:pPr>
              <w:widowControl/>
              <w:numPr>
                <w:ilvl w:val="0"/>
                <w:numId w:val="7"/>
              </w:numPr>
              <w:snapToGrid w:val="0"/>
              <w:spacing w:line="360" w:lineRule="auto"/>
              <w:rPr>
                <w:rFonts w:ascii="宋体" w:eastAsia="宋体" w:hAnsi="宋体"/>
                <w:kern w:val="0"/>
                <w:sz w:val="24"/>
              </w:rPr>
            </w:pPr>
            <w:r w:rsidRPr="00D467E0">
              <w:rPr>
                <w:rFonts w:ascii="宋体" w:eastAsia="宋体" w:hAnsi="宋体" w:hint="eastAsia"/>
                <w:kern w:val="0"/>
                <w:sz w:val="24"/>
              </w:rPr>
              <w:t>组织申请认证的</w:t>
            </w:r>
            <w:r w:rsidRPr="00D467E0">
              <w:rPr>
                <w:rFonts w:ascii="宋体" w:eastAsia="宋体" w:hAnsi="宋体"/>
                <w:kern w:val="0"/>
                <w:sz w:val="24"/>
              </w:rPr>
              <w:t>产品或服务</w:t>
            </w:r>
            <w:r w:rsidRPr="00D467E0">
              <w:rPr>
                <w:rFonts w:ascii="宋体" w:eastAsia="宋体" w:hAnsi="宋体" w:hint="eastAsia"/>
                <w:kern w:val="0"/>
                <w:sz w:val="24"/>
              </w:rPr>
              <w:t>，其执行</w:t>
            </w:r>
            <w:r w:rsidRPr="00D467E0">
              <w:rPr>
                <w:rFonts w:ascii="宋体" w:eastAsia="宋体" w:hAnsi="宋体"/>
                <w:kern w:val="0"/>
                <w:sz w:val="24"/>
              </w:rPr>
              <w:t>标准</w:t>
            </w:r>
            <w:r w:rsidRPr="00D467E0">
              <w:rPr>
                <w:rFonts w:ascii="宋体" w:eastAsia="宋体" w:hAnsi="宋体" w:hint="eastAsia"/>
                <w:kern w:val="0"/>
                <w:sz w:val="24"/>
              </w:rPr>
              <w:t>的</w:t>
            </w:r>
            <w:r w:rsidRPr="00D467E0">
              <w:rPr>
                <w:rFonts w:ascii="宋体" w:eastAsia="宋体" w:hAnsi="宋体"/>
                <w:kern w:val="0"/>
                <w:sz w:val="24"/>
              </w:rPr>
              <w:t>技术要求</w:t>
            </w:r>
            <w:r w:rsidRPr="00D467E0">
              <w:rPr>
                <w:rFonts w:ascii="宋体" w:eastAsia="宋体" w:hAnsi="宋体" w:hint="eastAsia"/>
                <w:sz w:val="24"/>
              </w:rPr>
              <w:t>应不低于“上海品牌”标准</w:t>
            </w:r>
            <w:r w:rsidRPr="00D467E0">
              <w:rPr>
                <w:rFonts w:ascii="宋体" w:eastAsia="宋体" w:hAnsi="宋体"/>
                <w:kern w:val="0"/>
                <w:sz w:val="24"/>
              </w:rPr>
              <w:t>；</w:t>
            </w:r>
          </w:p>
          <w:p w:rsidR="00E80005" w:rsidRPr="00D467E0" w:rsidRDefault="00E80005" w:rsidP="00E80005">
            <w:pPr>
              <w:pStyle w:val="a"/>
              <w:numPr>
                <w:ilvl w:val="0"/>
                <w:numId w:val="7"/>
              </w:numPr>
              <w:snapToGrid w:val="0"/>
              <w:spacing w:line="360" w:lineRule="auto"/>
              <w:rPr>
                <w:rFonts w:eastAsia="宋体" w:hAnsi="宋体"/>
              </w:rPr>
            </w:pPr>
            <w:r w:rsidRPr="00D467E0">
              <w:rPr>
                <w:rFonts w:eastAsia="宋体" w:hAnsi="宋体" w:hint="eastAsia"/>
                <w:sz w:val="24"/>
                <w:szCs w:val="24"/>
              </w:rPr>
              <w:t>组织申请认证</w:t>
            </w:r>
            <w:r w:rsidRPr="00D467E0">
              <w:rPr>
                <w:rFonts w:eastAsia="宋体" w:hAnsi="宋体"/>
                <w:sz w:val="24"/>
                <w:szCs w:val="24"/>
              </w:rPr>
              <w:t>的产品的实测性能</w:t>
            </w:r>
            <w:r w:rsidRPr="00D467E0">
              <w:rPr>
                <w:rFonts w:eastAsia="宋体" w:hAnsi="宋体" w:hint="eastAsia"/>
                <w:sz w:val="24"/>
                <w:szCs w:val="24"/>
              </w:rPr>
              <w:t>、</w:t>
            </w:r>
            <w:r w:rsidRPr="00D467E0">
              <w:rPr>
                <w:rFonts w:eastAsia="宋体" w:hAnsi="宋体"/>
                <w:sz w:val="24"/>
                <w:szCs w:val="24"/>
              </w:rPr>
              <w:t>服务的</w:t>
            </w:r>
            <w:r w:rsidRPr="00D467E0">
              <w:rPr>
                <w:rFonts w:eastAsia="宋体" w:hAnsi="宋体" w:hint="eastAsia"/>
                <w:sz w:val="24"/>
                <w:szCs w:val="24"/>
              </w:rPr>
              <w:t>质量水平</w:t>
            </w:r>
            <w:r w:rsidRPr="00D467E0">
              <w:rPr>
                <w:rFonts w:eastAsia="宋体" w:hAnsi="宋体"/>
                <w:sz w:val="24"/>
                <w:szCs w:val="24"/>
              </w:rPr>
              <w:t>应</w:t>
            </w:r>
            <w:r w:rsidRPr="00D467E0">
              <w:rPr>
                <w:rFonts w:eastAsia="宋体" w:hAnsi="宋体" w:hint="eastAsia"/>
                <w:sz w:val="24"/>
                <w:szCs w:val="24"/>
              </w:rPr>
              <w:t>符合</w:t>
            </w:r>
            <w:r w:rsidRPr="00D467E0">
              <w:rPr>
                <w:rFonts w:eastAsia="宋体" w:hAnsi="宋体"/>
                <w:sz w:val="24"/>
                <w:szCs w:val="24"/>
              </w:rPr>
              <w:t>所</w:t>
            </w:r>
            <w:r w:rsidRPr="00D467E0">
              <w:rPr>
                <w:rFonts w:eastAsia="宋体" w:hAnsi="宋体" w:hint="eastAsia"/>
                <w:sz w:val="24"/>
                <w:szCs w:val="24"/>
              </w:rPr>
              <w:t>执行</w:t>
            </w:r>
            <w:r w:rsidRPr="00D467E0">
              <w:rPr>
                <w:rFonts w:eastAsia="宋体" w:hAnsi="宋体"/>
                <w:sz w:val="24"/>
                <w:szCs w:val="24"/>
              </w:rPr>
              <w:t>标准</w:t>
            </w:r>
            <w:r w:rsidRPr="00D467E0">
              <w:rPr>
                <w:rFonts w:eastAsia="宋体" w:hAnsi="宋体" w:hint="eastAsia"/>
                <w:sz w:val="24"/>
                <w:szCs w:val="24"/>
              </w:rPr>
              <w:t>。</w:t>
            </w:r>
          </w:p>
        </w:tc>
      </w:tr>
      <w:tr w:rsidR="00E80005" w:rsidRPr="00D467E0" w:rsidTr="00F733F4">
        <w:trPr>
          <w:trHeight w:val="656"/>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4"/>
                <w:szCs w:val="22"/>
              </w:rPr>
            </w:pPr>
            <w:r w:rsidRPr="00D467E0">
              <w:rPr>
                <w:rFonts w:ascii="宋体" w:eastAsia="宋体" w:hAnsi="宋体" w:hint="eastAsia"/>
                <w:b/>
                <w:sz w:val="28"/>
                <w:szCs w:val="22"/>
              </w:rPr>
              <w:lastRenderedPageBreak/>
              <w:t>评价指标：</w:t>
            </w:r>
            <w:r w:rsidRPr="00D467E0">
              <w:rPr>
                <w:rFonts w:ascii="宋体" w:eastAsia="宋体" w:hAnsi="宋体" w:cs="Arial"/>
                <w:sz w:val="24"/>
                <w:szCs w:val="22"/>
              </w:rPr>
              <w:t>a</w:t>
            </w:r>
            <w:r w:rsidRPr="00D467E0">
              <w:rPr>
                <w:rFonts w:ascii="宋体" w:eastAsia="宋体" w:hAnsi="宋体" w:cs="Arial" w:hint="eastAsia"/>
                <w:sz w:val="24"/>
                <w:szCs w:val="22"/>
              </w:rPr>
              <w:t>）先进标准</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b/>
                <w:sz w:val="24"/>
                <w:szCs w:val="22"/>
              </w:rPr>
            </w:pPr>
            <w:r w:rsidRPr="00E80005">
              <w:rPr>
                <w:rFonts w:ascii="宋体" w:eastAsia="宋体" w:hAnsi="宋体" w:hint="eastAsia"/>
                <w:kern w:val="0"/>
                <w:sz w:val="24"/>
              </w:rPr>
              <w:t>组织申请的服务水平实际达到国内领先、国际先进标准，或组织制定并采用国内领先、国际先进的标准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Pr>
                <w:rFonts w:ascii="宋体" w:eastAsia="宋体" w:hAnsi="宋体" w:cs="Arial" w:hint="eastAsia"/>
                <w:sz w:val="24"/>
                <w:szCs w:val="22"/>
              </w:rPr>
              <w:t>组织</w:t>
            </w:r>
            <w:r w:rsidRPr="00D467E0">
              <w:rPr>
                <w:rFonts w:ascii="宋体" w:eastAsia="宋体" w:hAnsi="宋体" w:cs="Arial" w:hint="eastAsia"/>
                <w:sz w:val="24"/>
                <w:szCs w:val="22"/>
              </w:rPr>
              <w:t>在标准化</w:t>
            </w:r>
            <w:r>
              <w:rPr>
                <w:rFonts w:ascii="宋体" w:eastAsia="宋体" w:hAnsi="宋体" w:cs="Arial" w:hint="eastAsia"/>
                <w:sz w:val="24"/>
                <w:szCs w:val="22"/>
              </w:rPr>
              <w:t>建设</w:t>
            </w:r>
            <w:r w:rsidRPr="00D467E0">
              <w:rPr>
                <w:rFonts w:ascii="宋体" w:eastAsia="宋体" w:hAnsi="宋体" w:cs="Arial"/>
                <w:sz w:val="24"/>
                <w:szCs w:val="22"/>
              </w:rPr>
              <w:t>方面水平不断提升</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 卓越服务</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实测关键指标</w:t>
            </w:r>
            <w:r w:rsidRPr="00D467E0">
              <w:rPr>
                <w:rFonts w:ascii="宋体" w:eastAsia="宋体" w:hAnsi="宋体" w:cs="Arial"/>
                <w:sz w:val="24"/>
                <w:szCs w:val="22"/>
              </w:rPr>
              <w:t>处于行业领先地位（</w:t>
            </w:r>
            <w:r w:rsidRPr="00D467E0">
              <w:rPr>
                <w:rFonts w:ascii="宋体" w:eastAsia="宋体" w:hAnsi="宋体" w:cs="Arial" w:hint="eastAsia"/>
                <w:sz w:val="24"/>
                <w:szCs w:val="22"/>
              </w:rPr>
              <w:t>以10</w:t>
            </w:r>
            <w:r w:rsidRPr="00D467E0">
              <w:rPr>
                <w:rFonts w:ascii="宋体" w:eastAsia="宋体" w:hAnsi="宋体" w:cs="Arial"/>
                <w:sz w:val="24"/>
                <w:szCs w:val="22"/>
              </w:rPr>
              <w:t>%，</w:t>
            </w:r>
            <w:r w:rsidRPr="00D467E0">
              <w:rPr>
                <w:rFonts w:ascii="宋体" w:eastAsia="宋体" w:hAnsi="宋体" w:cs="Arial" w:hint="eastAsia"/>
                <w:sz w:val="24"/>
                <w:szCs w:val="22"/>
              </w:rPr>
              <w:t>30</w:t>
            </w:r>
            <w:r w:rsidRPr="00D467E0">
              <w:rPr>
                <w:rFonts w:ascii="宋体" w:eastAsia="宋体" w:hAnsi="宋体" w:cs="Arial"/>
                <w:sz w:val="24"/>
                <w:szCs w:val="22"/>
              </w:rPr>
              <w:t>%</w:t>
            </w:r>
            <w:r w:rsidRPr="00D467E0">
              <w:rPr>
                <w:rFonts w:ascii="宋体" w:eastAsia="宋体" w:hAnsi="宋体" w:cs="Arial" w:hint="eastAsia"/>
                <w:sz w:val="24"/>
                <w:szCs w:val="22"/>
              </w:rPr>
              <w:t>的</w:t>
            </w:r>
            <w:r w:rsidRPr="00D467E0">
              <w:rPr>
                <w:rFonts w:ascii="宋体" w:eastAsia="宋体" w:hAnsi="宋体" w:cs="Arial"/>
                <w:sz w:val="24"/>
                <w:szCs w:val="22"/>
              </w:rPr>
              <w:t>关键指标数量为分界点进行描述）</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证明材料：</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其他非</w:t>
            </w:r>
            <w:r w:rsidRPr="00D467E0">
              <w:rPr>
                <w:rFonts w:ascii="宋体" w:eastAsia="宋体" w:hAnsi="宋体" w:cs="Arial"/>
                <w:sz w:val="24"/>
                <w:szCs w:val="22"/>
              </w:rPr>
              <w:t>关键性</w:t>
            </w:r>
            <w:r w:rsidRPr="00D467E0">
              <w:rPr>
                <w:rFonts w:ascii="宋体" w:eastAsia="宋体" w:hAnsi="宋体" w:cs="Arial" w:hint="eastAsia"/>
                <w:sz w:val="24"/>
                <w:szCs w:val="22"/>
              </w:rPr>
              <w:t>服务</w:t>
            </w:r>
            <w:r w:rsidRPr="00D467E0">
              <w:rPr>
                <w:rFonts w:ascii="宋体" w:eastAsia="宋体" w:hAnsi="宋体" w:cs="Arial"/>
                <w:sz w:val="24"/>
                <w:szCs w:val="22"/>
              </w:rPr>
              <w:t>指标具有显著优势</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证明材料：</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 产业带动</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有效带动</w:t>
            </w:r>
            <w:r w:rsidRPr="00D467E0">
              <w:rPr>
                <w:rFonts w:ascii="宋体" w:eastAsia="宋体" w:hAnsi="宋体" w:cs="Arial"/>
                <w:sz w:val="24"/>
                <w:szCs w:val="22"/>
              </w:rPr>
              <w:t>上下游产业发展</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bCs/>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8"/>
                <w:szCs w:val="22"/>
              </w:rPr>
            </w:pPr>
            <w:r w:rsidRPr="00D467E0">
              <w:rPr>
                <w:rFonts w:ascii="宋体" w:eastAsia="宋体" w:hAnsi="宋体" w:hint="eastAsia"/>
                <w:b/>
                <w:sz w:val="28"/>
                <w:szCs w:val="22"/>
              </w:rPr>
              <w:t>4.</w:t>
            </w:r>
            <w:r>
              <w:rPr>
                <w:rFonts w:ascii="宋体" w:eastAsia="宋体" w:hAnsi="宋体"/>
                <w:b/>
                <w:sz w:val="28"/>
                <w:szCs w:val="22"/>
              </w:rPr>
              <w:t>3</w:t>
            </w:r>
            <w:r w:rsidRPr="00D467E0">
              <w:rPr>
                <w:rFonts w:ascii="宋体" w:eastAsia="宋体" w:hAnsi="宋体" w:hint="eastAsia"/>
                <w:b/>
                <w:sz w:val="28"/>
                <w:szCs w:val="22"/>
              </w:rPr>
              <w:t xml:space="preserve"> 自主创新</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2"/>
                <w:szCs w:val="22"/>
              </w:rPr>
            </w:pPr>
            <w:r w:rsidRPr="00D467E0">
              <w:rPr>
                <w:rFonts w:ascii="宋体" w:eastAsia="宋体" w:hAnsi="宋体" w:cs="Arial" w:hint="eastAsia"/>
                <w:b/>
                <w:sz w:val="28"/>
                <w:szCs w:val="22"/>
              </w:rPr>
              <w:t>总体要求</w:t>
            </w:r>
            <w:r w:rsidRPr="00D467E0">
              <w:rPr>
                <w:rFonts w:ascii="宋体" w:eastAsia="宋体" w:hAnsi="宋体" w:cs="Arial"/>
                <w:b/>
                <w:sz w:val="28"/>
                <w:szCs w:val="22"/>
              </w:rPr>
              <w:t>：</w:t>
            </w:r>
          </w:p>
          <w:p w:rsidR="00B4445F" w:rsidRPr="00D467E0" w:rsidRDefault="00B4445F" w:rsidP="00B4445F">
            <w:pPr>
              <w:widowControl/>
              <w:tabs>
                <w:tab w:val="center" w:pos="4201"/>
                <w:tab w:val="right" w:leader="dot" w:pos="9298"/>
              </w:tabs>
              <w:autoSpaceDE w:val="0"/>
              <w:autoSpaceDN w:val="0"/>
              <w:ind w:firstLineChars="200" w:firstLine="480"/>
              <w:rPr>
                <w:rFonts w:ascii="宋体" w:eastAsia="宋体" w:hAnsi="宋体"/>
                <w:kern w:val="0"/>
                <w:sz w:val="24"/>
              </w:rPr>
            </w:pPr>
            <w:r w:rsidRPr="00D467E0">
              <w:rPr>
                <w:rFonts w:ascii="宋体" w:eastAsia="宋体" w:hAnsi="宋体" w:hint="eastAsia"/>
                <w:kern w:val="0"/>
                <w:sz w:val="24"/>
              </w:rPr>
              <w:t>组织应具有持续创新能力，重视知识产权管理，包括但不限于：</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组织应制定创新战略及实施计划，并提供相应的资源投入和保障；</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组织应在产品或服务实现的关键环节拥有较先进的自主知识产权和核心技术成果或先进性的服务模式，</w:t>
            </w:r>
            <w:r w:rsidRPr="00D467E0">
              <w:rPr>
                <w:rFonts w:eastAsia="宋体" w:hAnsi="宋体"/>
                <w:sz w:val="24"/>
                <w:szCs w:val="24"/>
              </w:rPr>
              <w:t>并予以应用</w:t>
            </w:r>
            <w:r w:rsidRPr="00D467E0">
              <w:rPr>
                <w:rFonts w:eastAsia="宋体" w:hAnsi="宋体" w:hint="eastAsia"/>
                <w:sz w:val="24"/>
                <w:szCs w:val="24"/>
              </w:rPr>
              <w:t>；</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组织应具有量化可比</w:t>
            </w:r>
            <w:r w:rsidRPr="00D467E0">
              <w:rPr>
                <w:rFonts w:eastAsia="宋体" w:hAnsi="宋体"/>
                <w:sz w:val="24"/>
                <w:szCs w:val="24"/>
              </w:rPr>
              <w:t>的科技成果转化或先进服务模式推广能力，包括但不限于专利授权数、新技术应用</w:t>
            </w:r>
            <w:r w:rsidRPr="00D467E0">
              <w:rPr>
                <w:rFonts w:eastAsia="宋体" w:hAnsi="宋体" w:hint="eastAsia"/>
                <w:sz w:val="24"/>
                <w:szCs w:val="24"/>
              </w:rPr>
              <w:t>数量</w:t>
            </w:r>
            <w:r w:rsidRPr="00D467E0">
              <w:rPr>
                <w:rFonts w:eastAsia="宋体" w:hAnsi="宋体"/>
                <w:sz w:val="24"/>
                <w:szCs w:val="24"/>
              </w:rPr>
              <w:t>、服务模式推广采用数量</w:t>
            </w:r>
            <w:r w:rsidRPr="00D467E0">
              <w:rPr>
                <w:rFonts w:eastAsia="宋体" w:hAnsi="宋体" w:hint="eastAsia"/>
                <w:sz w:val="24"/>
                <w:szCs w:val="24"/>
              </w:rPr>
              <w:t>；</w:t>
            </w:r>
          </w:p>
          <w:p w:rsidR="00B4445F" w:rsidRPr="00D467E0" w:rsidRDefault="00B4445F" w:rsidP="00B4445F">
            <w:pPr>
              <w:pStyle w:val="a"/>
              <w:numPr>
                <w:ilvl w:val="0"/>
                <w:numId w:val="19"/>
              </w:numPr>
              <w:tabs>
                <w:tab w:val="left" w:pos="0"/>
              </w:tabs>
              <w:adjustRightInd w:val="0"/>
              <w:snapToGrid w:val="0"/>
              <w:spacing w:line="360" w:lineRule="auto"/>
              <w:jc w:val="left"/>
              <w:rPr>
                <w:rFonts w:eastAsia="宋体" w:hAnsi="宋体"/>
                <w:b/>
                <w:sz w:val="22"/>
              </w:rPr>
            </w:pPr>
            <w:r w:rsidRPr="00D467E0">
              <w:rPr>
                <w:rFonts w:eastAsia="宋体" w:hAnsi="宋体" w:hint="eastAsia"/>
                <w:sz w:val="24"/>
                <w:szCs w:val="24"/>
              </w:rPr>
              <w:t>组织应注重相关创新机制的建设，包括但不限于自主创新、集成创新、协同创新。</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4"/>
                <w:szCs w:val="22"/>
              </w:rPr>
            </w:pPr>
            <w:r w:rsidRPr="00D467E0">
              <w:rPr>
                <w:rFonts w:ascii="宋体" w:eastAsia="宋体" w:hAnsi="宋体" w:hint="eastAsia"/>
                <w:b/>
                <w:sz w:val="28"/>
                <w:szCs w:val="22"/>
              </w:rPr>
              <w:t>评价指标：</w:t>
            </w:r>
            <w:r w:rsidRPr="00D467E0">
              <w:rPr>
                <w:rFonts w:ascii="宋体" w:eastAsia="宋体" w:hAnsi="宋体" w:cs="Arial" w:hint="eastAsia"/>
                <w:sz w:val="24"/>
                <w:szCs w:val="22"/>
              </w:rPr>
              <w:t>a) 创新机制</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b/>
                <w:sz w:val="24"/>
                <w:szCs w:val="22"/>
              </w:rPr>
            </w:pPr>
            <w:r w:rsidRPr="00D467E0">
              <w:rPr>
                <w:rFonts w:ascii="宋体" w:eastAsia="宋体" w:hAnsi="宋体" w:cs="Arial"/>
                <w:sz w:val="24"/>
                <w:szCs w:val="22"/>
              </w:rPr>
              <w:t>制定创新战略，由专门的部门负责实施具体的创新战略实施计划</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B4445F" w:rsidRPr="00D467E0" w:rsidRDefault="00B4445F" w:rsidP="00B4445F">
            <w:pPr>
              <w:spacing w:line="360" w:lineRule="auto"/>
              <w:rPr>
                <w:rFonts w:ascii="宋体" w:eastAsia="宋体" w:hAnsi="宋体" w:cs="Arial"/>
                <w:b/>
                <w:sz w:val="24"/>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2"/>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b/>
                <w:sz w:val="22"/>
                <w:szCs w:val="22"/>
              </w:rPr>
            </w:pPr>
            <w:r w:rsidRPr="00D467E0">
              <w:rPr>
                <w:rFonts w:ascii="宋体" w:eastAsia="宋体" w:hAnsi="宋体" w:cs="Arial"/>
                <w:sz w:val="24"/>
                <w:szCs w:val="22"/>
              </w:rPr>
              <w:t>主要服务项目属于新产业、新技术、新业态和新模式等重点支持领域</w:t>
            </w:r>
            <w:r w:rsidRPr="00D467E0">
              <w:rPr>
                <w:rFonts w:ascii="宋体" w:eastAsia="宋体" w:hAnsi="宋体" w:cs="Arial" w:hint="eastAsia"/>
                <w:sz w:val="24"/>
                <w:szCs w:val="22"/>
              </w:rPr>
              <w:t>。</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sz w:val="24"/>
                <w:szCs w:val="22"/>
              </w:rPr>
            </w:pPr>
            <w:r w:rsidRPr="00D467E0">
              <w:rPr>
                <w:rFonts w:ascii="宋体" w:eastAsia="宋体" w:hAnsi="宋体" w:cs="Arial" w:hint="eastAsia"/>
                <w:b/>
                <w:sz w:val="28"/>
                <w:szCs w:val="22"/>
              </w:rPr>
              <w:t>自评描述：</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2"/>
                <w:szCs w:val="22"/>
              </w:rPr>
            </w:pPr>
            <w:r w:rsidRPr="00D467E0">
              <w:rPr>
                <w:rFonts w:ascii="宋体" w:eastAsia="宋体" w:hAnsi="宋体" w:hint="eastAsia"/>
                <w:b/>
                <w:sz w:val="28"/>
                <w:szCs w:val="22"/>
              </w:rPr>
              <w:t>评价指标：</w:t>
            </w:r>
            <w:r w:rsidRPr="00D467E0">
              <w:rPr>
                <w:rFonts w:ascii="宋体" w:eastAsia="宋体" w:hAnsi="宋体" w:cs="Arial" w:hint="eastAsia"/>
                <w:sz w:val="24"/>
                <w:szCs w:val="22"/>
              </w:rPr>
              <w:t>b）创新成果</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b/>
                <w:sz w:val="22"/>
                <w:szCs w:val="22"/>
              </w:rPr>
            </w:pPr>
            <w:r w:rsidRPr="00D467E0">
              <w:rPr>
                <w:rFonts w:ascii="宋体" w:eastAsia="宋体" w:hAnsi="宋体" w:cs="Arial"/>
                <w:sz w:val="24"/>
                <w:szCs w:val="22"/>
              </w:rPr>
              <w:t>服务理念、服务模式具有创新性</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b/>
                <w:sz w:val="28"/>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2"/>
                <w:szCs w:val="22"/>
              </w:rPr>
            </w:pPr>
            <w:r w:rsidRPr="00D467E0">
              <w:rPr>
                <w:rFonts w:ascii="宋体" w:eastAsia="宋体" w:hAnsi="宋体" w:hint="eastAsia"/>
                <w:b/>
                <w:sz w:val="28"/>
                <w:szCs w:val="22"/>
              </w:rPr>
              <w:t>评价指标：</w:t>
            </w:r>
            <w:r w:rsidRPr="00D467E0">
              <w:rPr>
                <w:rFonts w:ascii="宋体" w:eastAsia="宋体" w:hAnsi="宋体" w:cs="Arial"/>
                <w:sz w:val="24"/>
                <w:szCs w:val="22"/>
              </w:rPr>
              <w:t>c</w:t>
            </w:r>
            <w:r w:rsidRPr="00D467E0">
              <w:rPr>
                <w:rFonts w:ascii="宋体" w:eastAsia="宋体" w:hAnsi="宋体" w:cs="Arial" w:hint="eastAsia"/>
                <w:sz w:val="24"/>
                <w:szCs w:val="22"/>
              </w:rPr>
              <w:t>）创新推广</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b/>
                <w:sz w:val="22"/>
                <w:szCs w:val="22"/>
              </w:rPr>
            </w:pPr>
            <w:r w:rsidRPr="00247868">
              <w:rPr>
                <w:rFonts w:ascii="宋体" w:eastAsia="宋体" w:hAnsi="宋体" w:cs="Arial"/>
                <w:sz w:val="24"/>
                <w:szCs w:val="22"/>
              </w:rPr>
              <w:t>服务特色具有</w:t>
            </w:r>
            <w:r w:rsidRPr="00247868">
              <w:rPr>
                <w:rFonts w:ascii="宋体" w:eastAsia="宋体" w:hAnsi="宋体" w:cs="Arial" w:hint="eastAsia"/>
                <w:sz w:val="24"/>
                <w:szCs w:val="22"/>
              </w:rPr>
              <w:t>较高</w:t>
            </w:r>
            <w:r w:rsidRPr="00247868">
              <w:rPr>
                <w:rFonts w:ascii="宋体" w:eastAsia="宋体" w:hAnsi="宋体" w:cs="Arial"/>
                <w:sz w:val="24"/>
                <w:szCs w:val="22"/>
              </w:rPr>
              <w:t>社会影响力，服务举措和特色在行业内具有示范</w:t>
            </w:r>
            <w:r w:rsidRPr="00247868">
              <w:rPr>
                <w:rFonts w:ascii="宋体" w:eastAsia="宋体" w:hAnsi="宋体" w:cs="Arial" w:hint="eastAsia"/>
                <w:sz w:val="24"/>
                <w:szCs w:val="22"/>
              </w:rPr>
              <w:t>性或引领性</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440" w:lineRule="exact"/>
              <w:rPr>
                <w:rFonts w:ascii="宋体" w:eastAsia="宋体" w:hAnsi="宋体" w:cs="Arial"/>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sz w:val="24"/>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sz w:val="22"/>
                <w:szCs w:val="22"/>
              </w:rPr>
            </w:pPr>
            <w:r w:rsidRPr="00D467E0">
              <w:rPr>
                <w:rFonts w:ascii="宋体" w:eastAsia="宋体" w:hAnsi="宋体" w:hint="eastAsia"/>
                <w:b/>
                <w:sz w:val="28"/>
                <w:szCs w:val="22"/>
              </w:rPr>
              <w:lastRenderedPageBreak/>
              <w:t>评价指标：</w:t>
            </w:r>
            <w:r w:rsidRPr="00D467E0">
              <w:rPr>
                <w:rFonts w:ascii="宋体" w:eastAsia="宋体" w:hAnsi="宋体" w:cs="Arial" w:hint="eastAsia"/>
                <w:sz w:val="24"/>
                <w:szCs w:val="22"/>
              </w:rPr>
              <w:t>d）创新投入</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sz w:val="22"/>
                <w:szCs w:val="22"/>
              </w:rPr>
            </w:pPr>
            <w:r w:rsidRPr="00247868">
              <w:rPr>
                <w:rFonts w:ascii="宋体" w:eastAsia="宋体" w:hAnsi="宋体" w:cs="Arial" w:hint="eastAsia"/>
                <w:sz w:val="24"/>
                <w:szCs w:val="22"/>
              </w:rPr>
              <w:t>创新</w:t>
            </w:r>
            <w:r w:rsidRPr="00247868">
              <w:rPr>
                <w:rFonts w:ascii="宋体" w:eastAsia="宋体" w:hAnsi="宋体" w:cs="Arial"/>
                <w:sz w:val="24"/>
                <w:szCs w:val="22"/>
              </w:rPr>
              <w:t>经费按年度预算并使用，费用逐年提高，或近三年累计</w:t>
            </w:r>
            <w:r w:rsidRPr="00247868">
              <w:rPr>
                <w:rFonts w:ascii="宋体" w:eastAsia="宋体" w:hAnsi="宋体" w:cs="Arial" w:hint="eastAsia"/>
                <w:sz w:val="24"/>
                <w:szCs w:val="22"/>
              </w:rPr>
              <w:t>创新</w:t>
            </w:r>
            <w:r w:rsidRPr="00247868">
              <w:rPr>
                <w:rFonts w:ascii="宋体" w:eastAsia="宋体" w:hAnsi="宋体" w:cs="Arial"/>
                <w:sz w:val="24"/>
                <w:szCs w:val="22"/>
              </w:rPr>
              <w:t>投入占销售收入不低于3%</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sz w:val="24"/>
                <w:szCs w:val="22"/>
              </w:rPr>
            </w:pPr>
          </w:p>
        </w:tc>
      </w:tr>
      <w:tr w:rsidR="00B4445F" w:rsidRPr="00D467E0" w:rsidTr="00F733F4">
        <w:trPr>
          <w:trHeight w:val="834"/>
        </w:trPr>
        <w:tc>
          <w:tcPr>
            <w:tcW w:w="8931" w:type="dxa"/>
            <w:tcBorders>
              <w:bottom w:val="single" w:sz="4" w:space="0" w:color="auto"/>
            </w:tcBorders>
            <w:vAlign w:val="center"/>
          </w:tcPr>
          <w:p w:rsidR="00B4445F"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8"/>
                <w:szCs w:val="22"/>
              </w:rPr>
            </w:pPr>
            <w:r w:rsidRPr="00D467E0">
              <w:rPr>
                <w:rFonts w:ascii="宋体" w:eastAsia="宋体" w:hAnsi="宋体" w:hint="eastAsia"/>
                <w:b/>
                <w:sz w:val="28"/>
                <w:szCs w:val="22"/>
              </w:rPr>
              <w:t>4.</w:t>
            </w:r>
            <w:r w:rsidR="00B4445F">
              <w:rPr>
                <w:rFonts w:ascii="宋体" w:eastAsia="宋体" w:hAnsi="宋体"/>
                <w:b/>
                <w:sz w:val="28"/>
                <w:szCs w:val="22"/>
              </w:rPr>
              <w:t>4</w:t>
            </w:r>
            <w:r w:rsidRPr="00D467E0">
              <w:rPr>
                <w:rFonts w:ascii="宋体" w:eastAsia="宋体" w:hAnsi="宋体" w:hint="eastAsia"/>
                <w:b/>
                <w:sz w:val="28"/>
                <w:szCs w:val="22"/>
              </w:rPr>
              <w:t>管理精细</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组织应采用先进管理模式，具备持续满足用户及</w:t>
            </w:r>
            <w:r w:rsidRPr="00D467E0">
              <w:rPr>
                <w:rFonts w:eastAsia="宋体" w:hAnsi="宋体"/>
                <w:sz w:val="24"/>
                <w:szCs w:val="24"/>
              </w:rPr>
              <w:t>相关方</w:t>
            </w:r>
            <w:r w:rsidRPr="00D467E0">
              <w:rPr>
                <w:rFonts w:eastAsia="宋体" w:hAnsi="宋体" w:hint="eastAsia"/>
                <w:sz w:val="24"/>
                <w:szCs w:val="24"/>
              </w:rPr>
              <w:t>需求的能力，包括但不限于：</w:t>
            </w:r>
          </w:p>
          <w:p w:rsidR="00E80005" w:rsidRPr="00D467E0" w:rsidDel="003908A4" w:rsidRDefault="00E80005" w:rsidP="00E80005">
            <w:pPr>
              <w:widowControl/>
              <w:numPr>
                <w:ilvl w:val="0"/>
                <w:numId w:val="8"/>
              </w:numPr>
              <w:snapToGrid w:val="0"/>
              <w:spacing w:line="360" w:lineRule="auto"/>
              <w:rPr>
                <w:rFonts w:ascii="宋体" w:eastAsia="宋体" w:hAnsi="宋体"/>
                <w:kern w:val="0"/>
                <w:sz w:val="24"/>
              </w:rPr>
            </w:pPr>
            <w:r w:rsidRPr="00D467E0">
              <w:rPr>
                <w:rFonts w:ascii="宋体" w:eastAsia="宋体" w:hAnsi="宋体" w:hint="eastAsia"/>
                <w:kern w:val="0"/>
                <w:sz w:val="24"/>
              </w:rPr>
              <w:t>组织应按照</w:t>
            </w:r>
            <w:r w:rsidRPr="00D467E0">
              <w:rPr>
                <w:rFonts w:ascii="宋体" w:eastAsia="宋体" w:hAnsi="宋体" w:hint="eastAsia"/>
                <w:sz w:val="24"/>
              </w:rPr>
              <w:t>GB/T 19001、</w:t>
            </w:r>
            <w:r w:rsidRPr="00D467E0">
              <w:rPr>
                <w:rFonts w:ascii="宋体" w:eastAsia="宋体" w:hAnsi="宋体"/>
                <w:sz w:val="24"/>
              </w:rPr>
              <w:t>GB/T 19580</w:t>
            </w:r>
            <w:r w:rsidRPr="00D467E0">
              <w:rPr>
                <w:rFonts w:ascii="宋体" w:eastAsia="宋体" w:hAnsi="宋体" w:hint="eastAsia"/>
                <w:sz w:val="24"/>
              </w:rPr>
              <w:t>要求，</w:t>
            </w:r>
            <w:r w:rsidRPr="00D467E0">
              <w:rPr>
                <w:rFonts w:ascii="宋体" w:eastAsia="宋体" w:hAnsi="宋体" w:hint="eastAsia"/>
                <w:kern w:val="0"/>
                <w:sz w:val="24"/>
              </w:rPr>
              <w:t>加强全面</w:t>
            </w:r>
            <w:r w:rsidRPr="00D467E0">
              <w:rPr>
                <w:rFonts w:ascii="宋体" w:eastAsia="宋体" w:hAnsi="宋体"/>
                <w:kern w:val="0"/>
                <w:sz w:val="24"/>
              </w:rPr>
              <w:t>质量管理，建立科学的管理体系并有效执行</w:t>
            </w:r>
            <w:r w:rsidRPr="00D467E0">
              <w:rPr>
                <w:rFonts w:ascii="宋体" w:eastAsia="宋体" w:hAnsi="宋体" w:hint="eastAsia"/>
                <w:kern w:val="0"/>
                <w:sz w:val="24"/>
              </w:rPr>
              <w:t>；</w:t>
            </w:r>
          </w:p>
          <w:p w:rsidR="00E80005" w:rsidRPr="00D467E0" w:rsidRDefault="00E80005" w:rsidP="00E80005">
            <w:pPr>
              <w:widowControl/>
              <w:numPr>
                <w:ilvl w:val="0"/>
                <w:numId w:val="8"/>
              </w:numPr>
              <w:snapToGrid w:val="0"/>
              <w:spacing w:line="360" w:lineRule="auto"/>
              <w:rPr>
                <w:rFonts w:ascii="宋体" w:eastAsia="宋体" w:hAnsi="宋体"/>
                <w:kern w:val="0"/>
                <w:sz w:val="24"/>
              </w:rPr>
            </w:pPr>
            <w:r w:rsidRPr="00D467E0">
              <w:rPr>
                <w:rFonts w:ascii="宋体" w:eastAsia="宋体" w:hAnsi="宋体" w:hint="eastAsia"/>
                <w:kern w:val="0"/>
                <w:sz w:val="24"/>
              </w:rPr>
              <w:t>组织应提高质量持续提升能力，从领导、战略、资源保障、过程管理等方面对方针目标及其实现进行策划和执行；</w:t>
            </w:r>
          </w:p>
          <w:p w:rsidR="00E80005" w:rsidRPr="00D467E0" w:rsidRDefault="00E80005" w:rsidP="00E80005">
            <w:pPr>
              <w:pStyle w:val="a"/>
              <w:numPr>
                <w:ilvl w:val="0"/>
                <w:numId w:val="8"/>
              </w:numPr>
              <w:snapToGrid w:val="0"/>
              <w:spacing w:line="360" w:lineRule="auto"/>
              <w:rPr>
                <w:rFonts w:eastAsia="宋体" w:hAnsi="宋体"/>
                <w:b/>
                <w:sz w:val="22"/>
              </w:rPr>
            </w:pPr>
            <w:r w:rsidRPr="00D467E0">
              <w:rPr>
                <w:rFonts w:eastAsia="宋体" w:hAnsi="宋体" w:hint="eastAsia"/>
                <w:sz w:val="24"/>
                <w:szCs w:val="24"/>
              </w:rPr>
              <w:t>组织应以用户需求为导向，结合产品或服务的特点制定行业领先的管理规范并有效执行。</w:t>
            </w:r>
          </w:p>
        </w:tc>
      </w:tr>
      <w:tr w:rsidR="00E80005" w:rsidRPr="00D467E0" w:rsidTr="00F733F4">
        <w:trPr>
          <w:trHeight w:val="656"/>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2"/>
                <w:szCs w:val="22"/>
              </w:rPr>
            </w:pPr>
            <w:r w:rsidRPr="00D467E0">
              <w:rPr>
                <w:rFonts w:ascii="宋体" w:eastAsia="宋体" w:hAnsi="宋体" w:cs="Arial" w:hint="eastAsia"/>
                <w:b/>
                <w:sz w:val="28"/>
                <w:szCs w:val="22"/>
              </w:rPr>
              <w:t>评价指标：</w:t>
            </w:r>
            <w:r w:rsidRPr="00D467E0">
              <w:rPr>
                <w:rFonts w:ascii="宋体" w:eastAsia="宋体" w:hAnsi="宋体"/>
                <w:sz w:val="24"/>
                <w:szCs w:val="22"/>
              </w:rPr>
              <w:t>a</w:t>
            </w:r>
            <w:r w:rsidRPr="00D467E0">
              <w:rPr>
                <w:rFonts w:ascii="宋体" w:eastAsia="宋体" w:hAnsi="宋体" w:hint="eastAsia"/>
                <w:sz w:val="24"/>
                <w:szCs w:val="22"/>
              </w:rPr>
              <w:t>）管理体系</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sz w:val="22"/>
                <w:szCs w:val="22"/>
              </w:rPr>
            </w:pPr>
            <w:r w:rsidRPr="00D467E0">
              <w:rPr>
                <w:rFonts w:ascii="宋体" w:eastAsia="宋体" w:hAnsi="宋体" w:cs="Arial"/>
                <w:sz w:val="24"/>
                <w:szCs w:val="22"/>
              </w:rPr>
              <w:t>建</w:t>
            </w:r>
            <w:r w:rsidRPr="00D467E0">
              <w:rPr>
                <w:rFonts w:ascii="宋体" w:eastAsia="宋体" w:hAnsi="宋体" w:cs="Arial" w:hint="eastAsia"/>
                <w:sz w:val="24"/>
                <w:szCs w:val="22"/>
              </w:rPr>
              <w:t>立</w:t>
            </w:r>
            <w:r w:rsidRPr="00D467E0">
              <w:rPr>
                <w:rFonts w:ascii="宋体" w:eastAsia="宋体" w:hAnsi="宋体" w:cs="Arial"/>
                <w:sz w:val="24"/>
                <w:szCs w:val="22"/>
              </w:rPr>
              <w:t>并有效实施质量或行业相关管理体系</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sz w:val="24"/>
                <w:szCs w:val="22"/>
              </w:rPr>
            </w:pPr>
            <w:r w:rsidRPr="00D467E0">
              <w:rPr>
                <w:rFonts w:ascii="宋体" w:eastAsia="宋体" w:hAnsi="宋体" w:cs="Arial" w:hint="eastAsia"/>
                <w:b/>
                <w:sz w:val="28"/>
                <w:szCs w:val="22"/>
              </w:rPr>
              <w:t>证明材料：</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评价项目2</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cs="Arial"/>
                <w:sz w:val="24"/>
                <w:szCs w:val="22"/>
              </w:rPr>
              <w:t>积极导入卓越绩效</w:t>
            </w:r>
            <w:r w:rsidRPr="00247868">
              <w:rPr>
                <w:rFonts w:ascii="宋体" w:eastAsia="宋体" w:hAnsi="宋体" w:cs="Arial" w:hint="eastAsia"/>
                <w:sz w:val="24"/>
                <w:szCs w:val="22"/>
              </w:rPr>
              <w:t>评价准则</w:t>
            </w:r>
            <w:r w:rsidRPr="00247868">
              <w:rPr>
                <w:rFonts w:ascii="宋体" w:eastAsia="宋体" w:hAnsi="宋体" w:cs="Arial"/>
                <w:sz w:val="24"/>
                <w:szCs w:val="22"/>
              </w:rPr>
              <w:t>，</w:t>
            </w:r>
            <w:r w:rsidRPr="00247868">
              <w:rPr>
                <w:rFonts w:ascii="宋体" w:eastAsia="宋体" w:hAnsi="宋体" w:cs="Arial" w:hint="eastAsia"/>
                <w:sz w:val="24"/>
                <w:szCs w:val="22"/>
              </w:rPr>
              <w:t>切实推进企业品牌战略的实施，并</w:t>
            </w:r>
            <w:r w:rsidRPr="00247868">
              <w:rPr>
                <w:rFonts w:ascii="宋体" w:eastAsia="宋体" w:hAnsi="宋体" w:cs="Arial"/>
                <w:sz w:val="24"/>
                <w:szCs w:val="22"/>
              </w:rPr>
              <w:t>有效采用其他先进管理模式</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 行业引领</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对用于服务的产品的要求高于行业一般水平的标准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cs="Arial" w:hint="eastAsia"/>
                <w:sz w:val="24"/>
                <w:szCs w:val="22"/>
              </w:rPr>
              <w:t>对服务质量、用户满意度等的要求高于行业一般水平的标准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 需求导向</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建立和有效运行完善的顾客关系管理系统</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制定并有效执行高于一般要求的服务承诺或服务规范</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8"/>
                <w:szCs w:val="22"/>
              </w:rPr>
            </w:pPr>
            <w:r w:rsidRPr="00D467E0">
              <w:rPr>
                <w:rFonts w:ascii="宋体" w:eastAsia="宋体" w:hAnsi="宋体" w:hint="eastAsia"/>
                <w:b/>
                <w:sz w:val="28"/>
                <w:szCs w:val="22"/>
              </w:rPr>
              <w:t>4.</w:t>
            </w:r>
            <w:r w:rsidRPr="00D467E0">
              <w:rPr>
                <w:rFonts w:ascii="宋体" w:eastAsia="宋体" w:hAnsi="宋体"/>
                <w:b/>
                <w:sz w:val="28"/>
                <w:szCs w:val="22"/>
              </w:rPr>
              <w:t>5</w:t>
            </w:r>
            <w:r w:rsidRPr="00D467E0">
              <w:rPr>
                <w:rFonts w:ascii="宋体" w:eastAsia="宋体" w:hAnsi="宋体" w:hint="eastAsia"/>
                <w:b/>
                <w:sz w:val="28"/>
                <w:szCs w:val="22"/>
              </w:rPr>
              <w:t>社会责任</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组织应诚信经营，秉承绿色发展理念，并积极履行社会责任，包括但不限于：</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 xml:space="preserve">组织应按照GB/T 24001、GB/T </w:t>
            </w:r>
            <w:r w:rsidRPr="00D467E0">
              <w:rPr>
                <w:rFonts w:ascii="宋体" w:eastAsia="宋体" w:hAnsi="宋体"/>
                <w:kern w:val="0"/>
                <w:sz w:val="24"/>
              </w:rPr>
              <w:t>23331</w:t>
            </w:r>
            <w:r w:rsidRPr="00D467E0">
              <w:rPr>
                <w:rFonts w:ascii="宋体" w:eastAsia="宋体" w:hAnsi="宋体" w:hint="eastAsia"/>
                <w:kern w:val="0"/>
                <w:sz w:val="24"/>
              </w:rPr>
              <w:t>、GB/T 45001要求，建立</w:t>
            </w:r>
            <w:r w:rsidRPr="00D467E0">
              <w:rPr>
                <w:rFonts w:ascii="宋体" w:eastAsia="宋体" w:hAnsi="宋体"/>
                <w:kern w:val="0"/>
                <w:sz w:val="24"/>
              </w:rPr>
              <w:t>和实施环境</w:t>
            </w:r>
            <w:r w:rsidRPr="00D467E0">
              <w:rPr>
                <w:rFonts w:ascii="宋体" w:eastAsia="宋体" w:hAnsi="宋体" w:hint="eastAsia"/>
                <w:kern w:val="0"/>
                <w:sz w:val="24"/>
              </w:rPr>
              <w:t>、</w:t>
            </w:r>
            <w:r w:rsidRPr="00D467E0">
              <w:rPr>
                <w:rFonts w:ascii="宋体" w:eastAsia="宋体" w:hAnsi="宋体"/>
                <w:kern w:val="0"/>
                <w:sz w:val="24"/>
              </w:rPr>
              <w:t>能源</w:t>
            </w:r>
            <w:r w:rsidRPr="00D467E0">
              <w:rPr>
                <w:rFonts w:ascii="宋体" w:eastAsia="宋体" w:hAnsi="宋体" w:hint="eastAsia"/>
                <w:kern w:val="0"/>
                <w:sz w:val="24"/>
              </w:rPr>
              <w:t>和</w:t>
            </w:r>
            <w:r w:rsidRPr="00D467E0">
              <w:rPr>
                <w:rFonts w:ascii="宋体" w:eastAsia="宋体" w:hAnsi="宋体"/>
                <w:kern w:val="0"/>
                <w:sz w:val="24"/>
              </w:rPr>
              <w:t>职业健康安全管理体系</w:t>
            </w:r>
            <w:r w:rsidRPr="00D467E0">
              <w:rPr>
                <w:rFonts w:ascii="宋体" w:eastAsia="宋体" w:hAnsi="宋体" w:hint="eastAsia"/>
                <w:kern w:val="0"/>
                <w:sz w:val="24"/>
              </w:rPr>
              <w:t>；</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组织应具有</w:t>
            </w:r>
            <w:r w:rsidRPr="00D467E0">
              <w:rPr>
                <w:rFonts w:ascii="宋体" w:eastAsia="宋体" w:hAnsi="宋体"/>
                <w:kern w:val="0"/>
                <w:sz w:val="24"/>
              </w:rPr>
              <w:t>较高的信用水平，</w:t>
            </w:r>
            <w:r w:rsidRPr="00D467E0">
              <w:rPr>
                <w:rFonts w:ascii="宋体" w:eastAsia="宋体" w:hAnsi="宋体" w:hint="eastAsia"/>
                <w:kern w:val="0"/>
                <w:sz w:val="24"/>
              </w:rPr>
              <w:t>每年公开</w:t>
            </w:r>
            <w:r w:rsidRPr="00D467E0">
              <w:rPr>
                <w:rFonts w:ascii="宋体" w:eastAsia="宋体" w:hAnsi="宋体"/>
                <w:kern w:val="0"/>
                <w:sz w:val="24"/>
              </w:rPr>
              <w:t>发布符合相关国家标准的</w:t>
            </w:r>
            <w:r w:rsidRPr="00D467E0">
              <w:rPr>
                <w:rFonts w:ascii="宋体" w:eastAsia="宋体" w:hAnsi="宋体" w:hint="eastAsia"/>
                <w:kern w:val="0"/>
                <w:sz w:val="24"/>
              </w:rPr>
              <w:t>信用</w:t>
            </w:r>
            <w:r w:rsidRPr="00D467E0">
              <w:rPr>
                <w:rFonts w:ascii="宋体" w:eastAsia="宋体" w:hAnsi="宋体"/>
                <w:kern w:val="0"/>
                <w:sz w:val="24"/>
              </w:rPr>
              <w:t>报告</w:t>
            </w:r>
            <w:r w:rsidRPr="00D467E0">
              <w:rPr>
                <w:rFonts w:ascii="宋体" w:eastAsia="宋体" w:hAnsi="宋体" w:hint="eastAsia"/>
                <w:kern w:val="0"/>
                <w:sz w:val="24"/>
              </w:rPr>
              <w:t>；</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组织应按照GB/T 36000要求，积极履行社会责任，每年公开发布社会责任报告或接受社会责任评价；</w:t>
            </w:r>
          </w:p>
          <w:p w:rsidR="00E80005" w:rsidRPr="00D467E0" w:rsidRDefault="00E80005" w:rsidP="00E80005">
            <w:pPr>
              <w:widowControl/>
              <w:numPr>
                <w:ilvl w:val="0"/>
                <w:numId w:val="10"/>
              </w:numPr>
              <w:snapToGrid w:val="0"/>
              <w:spacing w:line="360" w:lineRule="auto"/>
              <w:rPr>
                <w:rFonts w:ascii="宋体" w:eastAsia="宋体" w:hAnsi="宋体"/>
                <w:b/>
                <w:sz w:val="22"/>
                <w:szCs w:val="22"/>
              </w:rPr>
            </w:pPr>
            <w:r w:rsidRPr="00D467E0">
              <w:rPr>
                <w:rFonts w:ascii="宋体" w:eastAsia="宋体" w:hAnsi="宋体" w:hint="eastAsia"/>
                <w:kern w:val="0"/>
                <w:sz w:val="24"/>
              </w:rPr>
              <w:t>组织应提升对用户的关注，制定并执行有效的用户权益保障机制。</w:t>
            </w:r>
          </w:p>
        </w:tc>
      </w:tr>
      <w:tr w:rsidR="00E80005" w:rsidRPr="00D467E0" w:rsidTr="00F733F4">
        <w:trPr>
          <w:trHeight w:val="834"/>
        </w:trPr>
        <w:tc>
          <w:tcPr>
            <w:tcW w:w="8931" w:type="dxa"/>
            <w:tcBorders>
              <w:top w:val="single" w:sz="4" w:space="0" w:color="auto"/>
              <w:bottom w:val="single" w:sz="4" w:space="0" w:color="auto"/>
            </w:tcBorders>
            <w:shd w:val="pct10" w:color="auto" w:fill="auto"/>
            <w:vAlign w:val="center"/>
          </w:tcPr>
          <w:p w:rsidR="00E80005" w:rsidRPr="00D467E0" w:rsidRDefault="00E80005" w:rsidP="00E80005">
            <w:pPr>
              <w:pStyle w:val="af4"/>
              <w:numPr>
                <w:ilvl w:val="0"/>
                <w:numId w:val="0"/>
              </w:numPr>
              <w:spacing w:line="360" w:lineRule="auto"/>
              <w:rPr>
                <w:rFonts w:hAnsi="宋体" w:cs="Arial"/>
                <w:b/>
                <w:kern w:val="2"/>
                <w:sz w:val="22"/>
                <w:szCs w:val="22"/>
              </w:rPr>
            </w:pPr>
            <w:r w:rsidRPr="00D467E0">
              <w:rPr>
                <w:rFonts w:hAnsi="宋体" w:cs="Arial" w:hint="eastAsia"/>
                <w:b/>
                <w:kern w:val="2"/>
                <w:sz w:val="28"/>
                <w:szCs w:val="22"/>
              </w:rPr>
              <w:t>评价指标：</w:t>
            </w:r>
            <w:r w:rsidRPr="00D467E0">
              <w:rPr>
                <w:rFonts w:hAnsi="宋体" w:cs="Arial" w:hint="eastAsia"/>
                <w:kern w:val="2"/>
                <w:sz w:val="24"/>
                <w:szCs w:val="22"/>
              </w:rPr>
              <w:t>a）可持续发展</w:t>
            </w:r>
          </w:p>
        </w:tc>
      </w:tr>
      <w:tr w:rsidR="00E80005" w:rsidRPr="00D467E0" w:rsidTr="00F733F4">
        <w:trPr>
          <w:trHeight w:val="834"/>
        </w:trPr>
        <w:tc>
          <w:tcPr>
            <w:tcW w:w="8931" w:type="dxa"/>
            <w:tcBorders>
              <w:top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kern w:val="0"/>
                <w:sz w:val="24"/>
              </w:rPr>
              <w:t>服务提供过程应</w:t>
            </w:r>
            <w:r w:rsidRPr="00247868">
              <w:rPr>
                <w:rFonts w:ascii="宋体" w:eastAsia="宋体" w:hAnsi="宋体" w:hint="eastAsia"/>
                <w:kern w:val="0"/>
                <w:sz w:val="24"/>
              </w:rPr>
              <w:t>选用生态无害、环境友好的设施设备，并对产生的废弃物进行适当处理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自评描述：</w:t>
            </w:r>
          </w:p>
          <w:p w:rsidR="00E80005" w:rsidRPr="00D467E0" w:rsidRDefault="00E80005" w:rsidP="00E80005">
            <w:pPr>
              <w:widowControl/>
              <w:spacing w:line="360" w:lineRule="auto"/>
              <w:jc w:val="left"/>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服务体现以人为本、提高舒适度，推广绿色经营和服务，体现低碳环保</w:t>
            </w:r>
            <w:r w:rsidR="00247868">
              <w:rPr>
                <w:rFonts w:ascii="宋体" w:eastAsia="宋体" w:hAnsi="宋体" w:cs="Arial" w:hint="eastAsia"/>
                <w:sz w:val="24"/>
                <w:szCs w:val="22"/>
              </w:rPr>
              <w:t>理念</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sz w:val="24"/>
                <w:szCs w:val="22"/>
              </w:rPr>
            </w:pP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b)社会信用</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247868">
              <w:rPr>
                <w:rFonts w:ascii="宋体" w:eastAsia="宋体" w:hAnsi="宋体" w:cs="Arial"/>
                <w:b/>
                <w:sz w:val="28"/>
                <w:szCs w:val="22"/>
              </w:rPr>
              <w:t>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sz w:val="22"/>
                <w:szCs w:val="22"/>
              </w:rPr>
            </w:pPr>
            <w:r w:rsidRPr="00D467E0">
              <w:rPr>
                <w:rFonts w:ascii="宋体" w:eastAsia="宋体" w:hAnsi="宋体" w:cs="Arial" w:hint="eastAsia"/>
                <w:sz w:val="24"/>
                <w:szCs w:val="22"/>
              </w:rPr>
              <w:t>注重信用体系建设，</w:t>
            </w:r>
            <w:r w:rsidR="00247868" w:rsidRPr="00247868">
              <w:rPr>
                <w:rFonts w:ascii="宋体" w:eastAsia="宋体" w:hAnsi="宋体" w:cs="Arial" w:hint="eastAsia"/>
                <w:sz w:val="24"/>
                <w:szCs w:val="22"/>
              </w:rPr>
              <w:t>近三年信用水平均达到A等</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247868">
              <w:rPr>
                <w:rFonts w:ascii="宋体" w:eastAsia="宋体" w:hAnsi="宋体" w:cs="Arial"/>
                <w:b/>
                <w:sz w:val="28"/>
                <w:szCs w:val="22"/>
              </w:rPr>
              <w:t>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近三年主动发布社会责任报告，或接受社会责任评价</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w:t>
            </w:r>
            <w:r w:rsidR="00247868">
              <w:rPr>
                <w:rFonts w:ascii="宋体" w:eastAsia="宋体" w:hAnsi="宋体" w:cs="Arial" w:hint="eastAsia"/>
                <w:sz w:val="24"/>
                <w:szCs w:val="22"/>
              </w:rPr>
              <w:t>用户</w:t>
            </w:r>
            <w:r w:rsidRPr="00D467E0">
              <w:rPr>
                <w:rFonts w:ascii="宋体" w:eastAsia="宋体" w:hAnsi="宋体" w:cs="Arial" w:hint="eastAsia"/>
                <w:sz w:val="24"/>
                <w:szCs w:val="22"/>
              </w:rPr>
              <w:t>权益</w:t>
            </w:r>
          </w:p>
        </w:tc>
      </w:tr>
      <w:tr w:rsidR="00E80005" w:rsidRPr="00D467E0" w:rsidTr="00F733F4">
        <w:trPr>
          <w:trHeight w:val="834"/>
        </w:trPr>
        <w:tc>
          <w:tcPr>
            <w:tcW w:w="8931" w:type="dxa"/>
            <w:tcBorders>
              <w:top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开通消费者维权、投诉热线，并能切实保障消费者权益</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E80005" w:rsidRPr="00D467E0" w:rsidRDefault="00E80005" w:rsidP="00E80005">
            <w:pPr>
              <w:spacing w:line="360" w:lineRule="auto"/>
              <w:rPr>
                <w:rFonts w:ascii="宋体" w:eastAsia="宋体" w:hAnsi="宋体" w:cs="Arial"/>
                <w:sz w:val="24"/>
                <w:szCs w:val="22"/>
              </w:rPr>
            </w:pPr>
          </w:p>
        </w:tc>
      </w:tr>
      <w:tr w:rsidR="00247868" w:rsidRPr="00D467E0" w:rsidTr="00F733F4">
        <w:trPr>
          <w:trHeight w:val="834"/>
        </w:trPr>
        <w:tc>
          <w:tcPr>
            <w:tcW w:w="8931" w:type="dxa"/>
            <w:tcBorders>
              <w:bottom w:val="single" w:sz="4" w:space="0" w:color="auto"/>
            </w:tcBorders>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247868" w:rsidRPr="00D467E0" w:rsidRDefault="00247868" w:rsidP="00247868">
            <w:pPr>
              <w:spacing w:line="360" w:lineRule="auto"/>
              <w:rPr>
                <w:rFonts w:ascii="宋体" w:eastAsia="宋体" w:hAnsi="宋体" w:cs="Arial"/>
                <w:b/>
                <w:sz w:val="24"/>
                <w:szCs w:val="22"/>
              </w:rPr>
            </w:pPr>
          </w:p>
        </w:tc>
      </w:tr>
      <w:tr w:rsidR="00247868" w:rsidRPr="00D467E0" w:rsidTr="00F733F4">
        <w:trPr>
          <w:trHeight w:val="834"/>
        </w:trPr>
        <w:tc>
          <w:tcPr>
            <w:tcW w:w="8931" w:type="dxa"/>
            <w:shd w:val="pct10" w:color="auto" w:fill="auto"/>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247868" w:rsidRPr="00D467E0" w:rsidRDefault="00247868" w:rsidP="00247868">
            <w:pPr>
              <w:spacing w:line="360" w:lineRule="auto"/>
              <w:rPr>
                <w:rFonts w:ascii="宋体" w:eastAsia="宋体" w:hAnsi="宋体" w:cs="Arial"/>
                <w:b/>
                <w:sz w:val="22"/>
                <w:szCs w:val="22"/>
              </w:rPr>
            </w:pPr>
            <w:r w:rsidRPr="00247868">
              <w:rPr>
                <w:rFonts w:ascii="宋体" w:eastAsia="宋体" w:hAnsi="宋体" w:cs="Arial" w:hint="eastAsia"/>
                <w:sz w:val="24"/>
                <w:szCs w:val="22"/>
              </w:rPr>
              <w:t>投保商业险或建立了其他机制确保消费者权益</w:t>
            </w:r>
          </w:p>
        </w:tc>
      </w:tr>
      <w:tr w:rsidR="00247868" w:rsidRPr="00D467E0" w:rsidTr="00F733F4">
        <w:trPr>
          <w:trHeight w:val="834"/>
        </w:trPr>
        <w:tc>
          <w:tcPr>
            <w:tcW w:w="8931" w:type="dxa"/>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247868" w:rsidRPr="00D467E0" w:rsidRDefault="00247868" w:rsidP="00247868">
            <w:pPr>
              <w:spacing w:line="360" w:lineRule="auto"/>
              <w:rPr>
                <w:rFonts w:ascii="宋体" w:eastAsia="宋体" w:hAnsi="宋体" w:cs="Arial"/>
                <w:sz w:val="24"/>
                <w:szCs w:val="22"/>
              </w:rPr>
            </w:pPr>
          </w:p>
        </w:tc>
      </w:tr>
      <w:tr w:rsidR="00247868" w:rsidRPr="00D467E0" w:rsidTr="00F733F4">
        <w:trPr>
          <w:trHeight w:val="834"/>
        </w:trPr>
        <w:tc>
          <w:tcPr>
            <w:tcW w:w="8931" w:type="dxa"/>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247868" w:rsidRPr="00D467E0" w:rsidRDefault="00247868" w:rsidP="00247868">
            <w:pPr>
              <w:spacing w:line="360" w:lineRule="auto"/>
              <w:rPr>
                <w:rFonts w:ascii="宋体" w:eastAsia="宋体" w:hAnsi="宋体" w:cs="Arial"/>
                <w:b/>
                <w:sz w:val="24"/>
                <w:szCs w:val="22"/>
              </w:rPr>
            </w:pPr>
          </w:p>
        </w:tc>
      </w:tr>
    </w:tbl>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643"/>
        <w:jc w:val="center"/>
        <w:rPr>
          <w:rFonts w:ascii="宋体" w:eastAsia="宋体" w:hAnsi="宋体" w:cs="Arial"/>
          <w:b/>
          <w:sz w:val="32"/>
          <w:szCs w:val="22"/>
        </w:rPr>
      </w:pPr>
      <w:r w:rsidRPr="00D467E0">
        <w:rPr>
          <w:rFonts w:ascii="宋体" w:eastAsia="宋体" w:hAnsi="宋体" w:cs="Arial"/>
          <w:b/>
          <w:sz w:val="32"/>
          <w:szCs w:val="22"/>
        </w:rPr>
        <w:br w:type="page"/>
      </w:r>
      <w:r w:rsidRPr="00D467E0">
        <w:rPr>
          <w:rFonts w:ascii="宋体" w:eastAsia="宋体" w:hAnsi="宋体" w:cs="Arial"/>
          <w:b/>
          <w:sz w:val="32"/>
          <w:szCs w:val="22"/>
        </w:rPr>
        <w:lastRenderedPageBreak/>
        <w:t xml:space="preserve">附录A </w:t>
      </w:r>
      <w:r w:rsidRPr="00D467E0">
        <w:rPr>
          <w:rFonts w:ascii="宋体" w:eastAsia="宋体" w:hAnsi="宋体" w:cs="Arial" w:hint="eastAsia"/>
          <w:b/>
          <w:sz w:val="32"/>
          <w:szCs w:val="22"/>
        </w:rPr>
        <w:t>证明</w:t>
      </w:r>
      <w:r w:rsidRPr="00D467E0">
        <w:rPr>
          <w:rFonts w:ascii="宋体" w:eastAsia="宋体" w:hAnsi="宋体" w:cs="Arial"/>
          <w:b/>
          <w:sz w:val="32"/>
          <w:szCs w:val="22"/>
        </w:rPr>
        <w:t>材料</w:t>
      </w:r>
    </w:p>
    <w:p w:rsidR="001D4C9B" w:rsidRPr="00D467E0" w:rsidRDefault="001D4C9B" w:rsidP="001D4C9B">
      <w:pPr>
        <w:rPr>
          <w:rFonts w:ascii="宋体" w:eastAsia="宋体" w:hAnsi="宋体" w:cs="Arial"/>
          <w:b/>
          <w:sz w:val="32"/>
          <w:szCs w:val="22"/>
        </w:rPr>
      </w:pPr>
      <w:r w:rsidRPr="00D467E0">
        <w:rPr>
          <w:rFonts w:ascii="宋体" w:eastAsia="宋体" w:hAnsi="宋体" w:cs="Arial"/>
          <w:sz w:val="22"/>
          <w:szCs w:val="22"/>
        </w:rPr>
        <w:t xml:space="preserve"> </w:t>
      </w:r>
      <w:r w:rsidRPr="00D467E0">
        <w:rPr>
          <w:rFonts w:ascii="宋体" w:eastAsia="宋体" w:hAnsi="宋体" w:cs="Arial"/>
          <w:sz w:val="22"/>
          <w:szCs w:val="22"/>
        </w:rPr>
        <w:br w:type="page"/>
      </w:r>
    </w:p>
    <w:p w:rsidR="001D4C9B" w:rsidRPr="00D467E0" w:rsidRDefault="001D4C9B" w:rsidP="001D4C9B">
      <w:pPr>
        <w:jc w:val="center"/>
        <w:rPr>
          <w:rFonts w:ascii="宋体" w:eastAsia="宋体" w:hAnsi="宋体" w:cs="Arial"/>
          <w:b/>
          <w:sz w:val="32"/>
          <w:szCs w:val="22"/>
        </w:rPr>
      </w:pPr>
      <w:r w:rsidRPr="00D467E0">
        <w:rPr>
          <w:rFonts w:ascii="宋体" w:eastAsia="宋体" w:hAnsi="宋体" w:cs="Arial"/>
          <w:b/>
          <w:sz w:val="32"/>
          <w:szCs w:val="22"/>
        </w:rPr>
        <w:lastRenderedPageBreak/>
        <w:t>附录B</w:t>
      </w:r>
      <w:r w:rsidR="00247868">
        <w:rPr>
          <w:rFonts w:ascii="宋体" w:eastAsia="宋体" w:hAnsi="宋体" w:cs="Arial"/>
          <w:b/>
          <w:sz w:val="32"/>
          <w:szCs w:val="22"/>
        </w:rPr>
        <w:t xml:space="preserve"> </w:t>
      </w:r>
      <w:r w:rsidR="00247868">
        <w:rPr>
          <w:rFonts w:ascii="宋体" w:eastAsia="宋体" w:hAnsi="宋体" w:cs="Arial" w:hint="eastAsia"/>
          <w:b/>
          <w:sz w:val="32"/>
          <w:szCs w:val="22"/>
        </w:rPr>
        <w:t>标杆性</w:t>
      </w:r>
      <w:r w:rsidRPr="00D467E0">
        <w:rPr>
          <w:rFonts w:ascii="宋体" w:eastAsia="宋体" w:hAnsi="宋体" w:cs="Arial"/>
          <w:b/>
          <w:sz w:val="32"/>
          <w:szCs w:val="22"/>
        </w:rPr>
        <w:t>组织</w:t>
      </w:r>
      <w:r w:rsidRPr="00D467E0">
        <w:rPr>
          <w:rFonts w:ascii="宋体" w:eastAsia="宋体" w:hAnsi="宋体" w:cs="Arial" w:hint="eastAsia"/>
          <w:b/>
          <w:sz w:val="32"/>
          <w:szCs w:val="22"/>
        </w:rPr>
        <w:t>自评得分</w:t>
      </w:r>
      <w:r w:rsidRPr="00D467E0">
        <w:rPr>
          <w:rFonts w:ascii="宋体" w:eastAsia="宋体" w:hAnsi="宋体" w:cs="Arial"/>
          <w:b/>
          <w:sz w:val="32"/>
          <w:szCs w:val="22"/>
        </w:rPr>
        <w:t>表</w:t>
      </w:r>
      <w:r w:rsidRPr="00D467E0">
        <w:rPr>
          <w:rFonts w:ascii="宋体" w:eastAsia="宋体" w:hAnsi="宋体" w:cs="Arial" w:hint="eastAsia"/>
          <w:b/>
          <w:sz w:val="32"/>
          <w:szCs w:val="22"/>
        </w:rPr>
        <w:t>（服务类）</w:t>
      </w:r>
    </w:p>
    <w:tbl>
      <w:tblPr>
        <w:tblW w:w="8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4021"/>
        <w:gridCol w:w="1757"/>
        <w:gridCol w:w="495"/>
        <w:gridCol w:w="498"/>
      </w:tblGrid>
      <w:tr w:rsidR="00247868" w:rsidRPr="00247868" w:rsidTr="00916C51">
        <w:trPr>
          <w:trHeight w:val="431"/>
          <w:jc w:val="right"/>
        </w:trPr>
        <w:tc>
          <w:tcPr>
            <w:tcW w:w="1346"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评价</w:t>
            </w:r>
            <w:r w:rsidRPr="00247868">
              <w:rPr>
                <w:rFonts w:ascii="宋体" w:eastAsia="宋体" w:hAnsi="宋体" w:cs="Arial" w:hint="eastAsia"/>
                <w:b/>
                <w:sz w:val="24"/>
              </w:rPr>
              <w:t>指标</w:t>
            </w:r>
          </w:p>
        </w:tc>
        <w:tc>
          <w:tcPr>
            <w:tcW w:w="4021"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hint="eastAsia"/>
                <w:b/>
                <w:sz w:val="24"/>
              </w:rPr>
              <w:t>评价项目</w:t>
            </w:r>
          </w:p>
        </w:tc>
        <w:tc>
          <w:tcPr>
            <w:tcW w:w="1757"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满分</w:t>
            </w:r>
          </w:p>
        </w:tc>
        <w:tc>
          <w:tcPr>
            <w:tcW w:w="495"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得分</w:t>
            </w:r>
          </w:p>
        </w:tc>
        <w:tc>
          <w:tcPr>
            <w:tcW w:w="498"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备注</w:t>
            </w: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一、</w:t>
            </w:r>
            <w:r w:rsidRPr="00247868">
              <w:rPr>
                <w:rFonts w:ascii="宋体" w:eastAsia="宋体" w:hAnsi="宋体" w:cs="Arial" w:hint="eastAsia"/>
                <w:b/>
                <w:sz w:val="24"/>
              </w:rPr>
              <w:t>品牌引领</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品牌战略</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lang w:val="zh-CN"/>
              </w:rPr>
              <w:t>组织</w:t>
            </w:r>
            <w:r w:rsidRPr="00247868">
              <w:rPr>
                <w:rFonts w:ascii="宋体" w:eastAsia="宋体" w:hAnsi="宋体" w:cs="Arial" w:hint="eastAsia"/>
                <w:sz w:val="24"/>
                <w:lang w:val="zh-CN"/>
              </w:rPr>
              <w:t>制定了</w:t>
            </w:r>
            <w:r w:rsidRPr="00247868">
              <w:rPr>
                <w:rFonts w:ascii="宋体" w:eastAsia="宋体" w:hAnsi="宋体" w:cs="Arial"/>
                <w:sz w:val="24"/>
                <w:lang w:val="zh-CN"/>
              </w:rPr>
              <w:t>明确的品牌战略</w:t>
            </w:r>
            <w:r w:rsidRPr="00247868">
              <w:rPr>
                <w:rFonts w:ascii="宋体" w:eastAsia="宋体" w:hAnsi="宋体" w:cs="Arial" w:hint="eastAsia"/>
                <w:sz w:val="24"/>
                <w:lang w:val="zh-CN"/>
              </w:rPr>
              <w:t>，</w:t>
            </w:r>
            <w:r w:rsidRPr="00247868">
              <w:rPr>
                <w:rFonts w:ascii="宋体" w:eastAsia="宋体" w:hAnsi="宋体" w:cs="Arial"/>
                <w:sz w:val="24"/>
                <w:lang w:val="zh-CN"/>
              </w:rPr>
              <w:t>有专门的部门或</w:t>
            </w:r>
            <w:r w:rsidRPr="00247868">
              <w:rPr>
                <w:rFonts w:ascii="宋体" w:eastAsia="宋体" w:hAnsi="宋体" w:cs="Arial" w:hint="eastAsia"/>
                <w:sz w:val="24"/>
                <w:lang w:val="zh-CN"/>
              </w:rPr>
              <w:t>团队</w:t>
            </w:r>
            <w:r w:rsidRPr="00247868">
              <w:rPr>
                <w:rFonts w:ascii="宋体" w:eastAsia="宋体" w:hAnsi="宋体" w:cs="Arial"/>
                <w:sz w:val="24"/>
                <w:lang w:val="zh-CN"/>
              </w:rPr>
              <w:t>开展品牌战略落实工作</w:t>
            </w:r>
            <w:r w:rsidRPr="00247868">
              <w:rPr>
                <w:rFonts w:ascii="宋体" w:eastAsia="宋体" w:hAnsi="宋体" w:cs="Arial" w:hint="eastAsia"/>
                <w:sz w:val="24"/>
                <w:lang w:val="zh-CN"/>
              </w:rPr>
              <w:t>，</w:t>
            </w:r>
            <w:r w:rsidRPr="00247868">
              <w:rPr>
                <w:rFonts w:ascii="宋体" w:eastAsia="宋体" w:hAnsi="宋体" w:cs="Arial"/>
                <w:sz w:val="24"/>
                <w:lang w:val="zh-CN"/>
              </w:rPr>
              <w:t>品牌战略涵盖质量、服务、营销等各个相关领域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品牌战略执行力强并卓有成效，品牌价值持续提升</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知名度</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hint="eastAsia"/>
                <w:sz w:val="24"/>
                <w:lang w:val="zh-CN"/>
              </w:rPr>
              <w:t>品牌的知名度居行业前列，或获得过政府或权威机构发布的具有较高知名度的品牌评价或认定，或国内外具有影响力</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美誉度</w:t>
            </w:r>
          </w:p>
        </w:tc>
        <w:tc>
          <w:tcPr>
            <w:tcW w:w="4021" w:type="dxa"/>
            <w:vAlign w:val="center"/>
          </w:tcPr>
          <w:p w:rsidR="00247868" w:rsidRPr="00247868" w:rsidRDefault="00247868" w:rsidP="00916C51">
            <w:pPr>
              <w:widowControl/>
              <w:snapToGrid w:val="0"/>
              <w:jc w:val="left"/>
              <w:rPr>
                <w:rFonts w:ascii="宋体" w:eastAsia="宋体" w:hAnsi="宋体" w:cs="Arial"/>
                <w:sz w:val="24"/>
                <w:lang w:val="zh-CN"/>
              </w:rPr>
            </w:pPr>
            <w:r w:rsidRPr="00247868">
              <w:rPr>
                <w:rFonts w:ascii="宋体" w:eastAsia="宋体" w:hAnsi="宋体" w:cs="Arial" w:hint="eastAsia"/>
                <w:sz w:val="24"/>
                <w:lang w:val="zh-CN"/>
              </w:rPr>
              <w:t>近三年内获得区县级荣誉称号或奖励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rPr>
              <w:t>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restart"/>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lang w:val="zh-CN"/>
              </w:rPr>
              <w:t>取</w:t>
            </w:r>
            <w:r w:rsidRPr="00247868">
              <w:rPr>
                <w:rFonts w:ascii="宋体" w:eastAsia="宋体" w:hAnsi="宋体" w:cs="Arial"/>
                <w:sz w:val="24"/>
                <w:lang w:val="zh-CN"/>
              </w:rPr>
              <w:t>最高得分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近三年内获得省部级荣誉称号或奖励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近三年内获得国家级荣誉称号或奖励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近三年内获得报刊、电视、网络等媒体对企业产品质量、优质服务、良好管理等方面的报道</w:t>
            </w:r>
          </w:p>
        </w:tc>
        <w:tc>
          <w:tcPr>
            <w:tcW w:w="1757" w:type="dxa"/>
            <w:shd w:val="clear" w:color="auto" w:fill="auto"/>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lang w:val="zh-CN"/>
              </w:rPr>
              <w:t>0-1分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认知度</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组织对品牌的内涵及价值有明确的定位和说明，社会公众对品牌内涵及价值有良好的认知</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lang w:val="zh-CN"/>
              </w:rPr>
              <w:t>0</w:t>
            </w:r>
            <w:r w:rsidRPr="00247868">
              <w:rPr>
                <w:rFonts w:ascii="宋体" w:eastAsia="宋体" w:hAnsi="宋体" w:cs="Arial"/>
                <w:sz w:val="24"/>
                <w:lang w:val="zh-CN"/>
              </w:rPr>
              <w:t>-2</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满意度</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rPr>
              <w:t>近三年持续开展开展</w:t>
            </w:r>
            <w:r w:rsidRPr="00247868">
              <w:rPr>
                <w:rFonts w:ascii="宋体" w:eastAsia="宋体" w:hAnsi="宋体" w:cs="Arial" w:hint="eastAsia"/>
                <w:sz w:val="24"/>
              </w:rPr>
              <w:t>顾客</w:t>
            </w:r>
            <w:r w:rsidRPr="00247868">
              <w:rPr>
                <w:rFonts w:ascii="宋体" w:eastAsia="宋体" w:hAnsi="宋体" w:cs="Arial"/>
                <w:sz w:val="24"/>
              </w:rPr>
              <w:t>满意度测评或调查，并</w:t>
            </w:r>
            <w:r w:rsidRPr="00247868">
              <w:rPr>
                <w:rFonts w:ascii="宋体" w:eastAsia="宋体" w:hAnsi="宋体" w:cs="Arial" w:hint="eastAsia"/>
                <w:sz w:val="24"/>
              </w:rPr>
              <w:t>根据结果</w:t>
            </w:r>
            <w:r w:rsidRPr="00247868">
              <w:rPr>
                <w:rFonts w:ascii="宋体" w:eastAsia="宋体" w:hAnsi="宋体" w:cs="Arial"/>
                <w:sz w:val="24"/>
              </w:rPr>
              <w:t>改进</w:t>
            </w:r>
            <w:r w:rsidRPr="00247868">
              <w:rPr>
                <w:rFonts w:ascii="宋体" w:eastAsia="宋体" w:hAnsi="宋体" w:cs="Arial" w:hint="eastAsia"/>
                <w:sz w:val="24"/>
              </w:rPr>
              <w:t>和提高服务质量水平</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rPr>
            </w:pPr>
            <w:r w:rsidRPr="00247868">
              <w:rPr>
                <w:rFonts w:ascii="宋体" w:eastAsia="宋体" w:hAnsi="宋体" w:cs="Arial" w:hint="eastAsia"/>
                <w:sz w:val="24"/>
              </w:rPr>
              <w:t>获得服务对象的好评，用户满意度居于行业领先水平</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-2</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市场占有率</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申请“上海品牌”的</w:t>
            </w:r>
            <w:r w:rsidRPr="00247868">
              <w:rPr>
                <w:rFonts w:ascii="宋体" w:eastAsia="宋体" w:hAnsi="宋体" w:cs="Arial" w:hint="eastAsia"/>
                <w:sz w:val="24"/>
                <w:lang w:val="zh-CN"/>
              </w:rPr>
              <w:t>产品</w:t>
            </w:r>
            <w:r w:rsidRPr="00247868">
              <w:rPr>
                <w:rFonts w:ascii="宋体" w:eastAsia="宋体" w:hAnsi="宋体" w:cs="Arial"/>
                <w:sz w:val="24"/>
                <w:lang w:val="zh-CN"/>
              </w:rPr>
              <w:t>在本市同行业或细分行业中</w:t>
            </w:r>
            <w:r w:rsidRPr="00247868">
              <w:rPr>
                <w:rFonts w:ascii="宋体" w:eastAsia="宋体" w:hAnsi="宋体" w:cs="Arial" w:hint="eastAsia"/>
                <w:sz w:val="24"/>
                <w:lang w:val="zh-CN"/>
              </w:rPr>
              <w:t>市场占有率</w:t>
            </w:r>
            <w:r w:rsidRPr="00247868">
              <w:rPr>
                <w:rFonts w:ascii="宋体" w:eastAsia="宋体" w:hAnsi="宋体" w:cs="Arial"/>
                <w:sz w:val="24"/>
                <w:lang w:val="zh-CN"/>
              </w:rPr>
              <w:t>排名</w:t>
            </w:r>
            <w:r w:rsidRPr="00247868">
              <w:rPr>
                <w:rFonts w:ascii="宋体" w:eastAsia="宋体" w:hAnsi="宋体" w:cs="Arial" w:hint="eastAsia"/>
                <w:sz w:val="24"/>
                <w:lang w:val="zh-CN"/>
              </w:rPr>
              <w:t>前3</w:t>
            </w:r>
            <w:r w:rsidRPr="00247868">
              <w:rPr>
                <w:rFonts w:ascii="宋体" w:eastAsia="宋体" w:hAnsi="宋体" w:cs="Arial"/>
                <w:sz w:val="24"/>
                <w:lang w:val="zh-CN"/>
              </w:rPr>
              <w:t>名</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取</w:t>
            </w:r>
            <w:r w:rsidRPr="00247868">
              <w:rPr>
                <w:rFonts w:ascii="宋体" w:eastAsia="宋体" w:hAnsi="宋体" w:cs="Arial"/>
                <w:sz w:val="24"/>
                <w:lang w:val="zh-CN"/>
              </w:rPr>
              <w:t>最高得分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申请“上海品牌”</w:t>
            </w:r>
            <w:r w:rsidRPr="00247868">
              <w:rPr>
                <w:rFonts w:ascii="宋体" w:eastAsia="宋体" w:hAnsi="宋体" w:cs="Arial" w:hint="eastAsia"/>
                <w:sz w:val="24"/>
                <w:lang w:val="zh-CN"/>
              </w:rPr>
              <w:t>认证</w:t>
            </w:r>
            <w:r w:rsidRPr="00247868">
              <w:rPr>
                <w:rFonts w:ascii="宋体" w:eastAsia="宋体" w:hAnsi="宋体" w:cs="Arial"/>
                <w:sz w:val="24"/>
                <w:lang w:val="zh-CN"/>
              </w:rPr>
              <w:t>的</w:t>
            </w:r>
            <w:r w:rsidRPr="00247868">
              <w:rPr>
                <w:rFonts w:ascii="宋体" w:eastAsia="宋体" w:hAnsi="宋体" w:cs="Arial" w:hint="eastAsia"/>
                <w:sz w:val="24"/>
                <w:lang w:val="zh-CN"/>
              </w:rPr>
              <w:t>产品</w:t>
            </w:r>
            <w:r w:rsidRPr="00247868">
              <w:rPr>
                <w:rFonts w:ascii="宋体" w:eastAsia="宋体" w:hAnsi="宋体" w:cs="Arial"/>
                <w:sz w:val="24"/>
                <w:lang w:val="zh-CN"/>
              </w:rPr>
              <w:t>在</w:t>
            </w:r>
            <w:r w:rsidRPr="00247868">
              <w:rPr>
                <w:rFonts w:ascii="宋体" w:eastAsia="宋体" w:hAnsi="宋体" w:cs="Arial" w:hint="eastAsia"/>
                <w:sz w:val="24"/>
                <w:lang w:val="zh-CN"/>
              </w:rPr>
              <w:t>全国同行业或细分行业中市场占有率名列前茅</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3</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r w:rsidRPr="00247868">
              <w:rPr>
                <w:rFonts w:ascii="宋体" w:eastAsia="宋体" w:hAnsi="宋体" w:cs="Arial" w:hint="eastAsia"/>
                <w:b/>
                <w:sz w:val="24"/>
              </w:rPr>
              <w:t>二</w:t>
            </w:r>
            <w:r w:rsidRPr="00247868">
              <w:rPr>
                <w:rFonts w:ascii="宋体" w:eastAsia="宋体" w:hAnsi="宋体" w:cs="Arial"/>
                <w:b/>
                <w:sz w:val="24"/>
              </w:rPr>
              <w:t>、</w:t>
            </w:r>
            <w:r w:rsidRPr="00247868">
              <w:rPr>
                <w:rFonts w:ascii="宋体" w:eastAsia="宋体" w:hAnsi="宋体" w:cs="Arial" w:hint="eastAsia"/>
                <w:b/>
                <w:sz w:val="24"/>
              </w:rPr>
              <w:t>品质卓越</w:t>
            </w:r>
          </w:p>
        </w:tc>
        <w:tc>
          <w:tcPr>
            <w:tcW w:w="1757"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r w:rsidRPr="00247868">
              <w:rPr>
                <w:rFonts w:ascii="宋体" w:eastAsia="宋体" w:hAnsi="宋体" w:cs="Arial" w:hint="eastAsia"/>
                <w:b/>
                <w:sz w:val="24"/>
              </w:rPr>
              <w:t>2</w:t>
            </w:r>
            <w:r w:rsidR="008B7EEA">
              <w:rPr>
                <w:rFonts w:ascii="宋体" w:eastAsia="宋体" w:hAnsi="宋体" w:cs="Arial"/>
                <w:b/>
                <w:sz w:val="24"/>
              </w:rPr>
              <w:t>5</w:t>
            </w:r>
            <w:r w:rsidRPr="00247868">
              <w:rPr>
                <w:rFonts w:ascii="宋体" w:eastAsia="宋体" w:hAnsi="宋体" w:cs="Arial" w:hint="eastAsia"/>
                <w:b/>
                <w:sz w:val="24"/>
              </w:rPr>
              <w:t>分</w:t>
            </w:r>
          </w:p>
        </w:tc>
        <w:tc>
          <w:tcPr>
            <w:tcW w:w="495"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p>
        </w:tc>
      </w:tr>
      <w:tr w:rsidR="00247868" w:rsidRPr="00247868" w:rsidTr="00916C51">
        <w:trPr>
          <w:trHeight w:val="64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w:t>
            </w:r>
            <w:r w:rsidRPr="00247868">
              <w:rPr>
                <w:rFonts w:ascii="宋体" w:eastAsia="宋体" w:hAnsi="宋体" w:cs="Arial" w:hint="eastAsia"/>
                <w:sz w:val="24"/>
              </w:rPr>
              <w:t>先进</w:t>
            </w:r>
            <w:r w:rsidRPr="00247868">
              <w:rPr>
                <w:rFonts w:ascii="宋体" w:eastAsia="宋体" w:hAnsi="宋体" w:cs="Arial"/>
                <w:sz w:val="24"/>
              </w:rPr>
              <w:t>标准</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组织申请的服务水平实际达到国内领先、国际先进标准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4</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取</w:t>
            </w:r>
            <w:r w:rsidRPr="00247868">
              <w:rPr>
                <w:rFonts w:ascii="宋体" w:eastAsia="宋体" w:hAnsi="宋体" w:cs="Arial"/>
                <w:sz w:val="24"/>
                <w:lang w:val="zh-CN"/>
              </w:rPr>
              <w:t>最</w:t>
            </w:r>
            <w:r w:rsidRPr="00247868">
              <w:rPr>
                <w:rFonts w:ascii="宋体" w:eastAsia="宋体" w:hAnsi="宋体" w:cs="Arial"/>
                <w:sz w:val="24"/>
                <w:lang w:val="zh-CN"/>
              </w:rPr>
              <w:lastRenderedPageBreak/>
              <w:t>高得分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组织制定并采用国内领先、国际先进的标准</w:t>
            </w:r>
          </w:p>
        </w:tc>
        <w:tc>
          <w:tcPr>
            <w:tcW w:w="1757" w:type="dxa"/>
            <w:vAlign w:val="center"/>
          </w:tcPr>
          <w:p w:rsidR="00247868" w:rsidRPr="00247868" w:rsidRDefault="008B7EEA" w:rsidP="00916C51">
            <w:pPr>
              <w:snapToGrid w:val="0"/>
              <w:jc w:val="center"/>
              <w:rPr>
                <w:rFonts w:ascii="宋体" w:eastAsia="宋体" w:hAnsi="宋体" w:cs="Arial"/>
                <w:sz w:val="24"/>
              </w:rPr>
            </w:pPr>
            <w:r>
              <w:rPr>
                <w:rFonts w:ascii="宋体" w:eastAsia="宋体" w:hAnsi="宋体" w:cs="Arial"/>
                <w:sz w:val="24"/>
              </w:rPr>
              <w:t>6</w:t>
            </w:r>
            <w:r w:rsidR="00247868"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组织在标准化建设方面水平不断提升</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008B7EEA">
              <w:rPr>
                <w:rFonts w:ascii="宋体" w:eastAsia="宋体" w:hAnsi="宋体" w:cs="Arial"/>
                <w:sz w:val="24"/>
              </w:rPr>
              <w:t>4</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b)卓越服务</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10%-30%项实测关键指标处于行业领先地位</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5</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restart"/>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取</w:t>
            </w:r>
            <w:r w:rsidRPr="00247868">
              <w:rPr>
                <w:rFonts w:ascii="宋体" w:eastAsia="宋体" w:hAnsi="宋体" w:cs="Arial"/>
                <w:sz w:val="24"/>
                <w:lang w:val="zh-CN"/>
              </w:rPr>
              <w:t>最高得分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超过30%实测关键指标处于行业领先地位</w:t>
            </w:r>
          </w:p>
        </w:tc>
        <w:tc>
          <w:tcPr>
            <w:tcW w:w="1757" w:type="dxa"/>
            <w:vAlign w:val="center"/>
          </w:tcPr>
          <w:p w:rsidR="00247868" w:rsidRPr="00247868" w:rsidRDefault="008B7EEA" w:rsidP="00916C51">
            <w:pPr>
              <w:snapToGrid w:val="0"/>
              <w:jc w:val="center"/>
              <w:rPr>
                <w:rFonts w:ascii="宋体" w:eastAsia="宋体" w:hAnsi="宋体" w:cs="Arial"/>
                <w:sz w:val="24"/>
                <w:lang w:val="zh-CN"/>
              </w:rPr>
            </w:pPr>
            <w:r>
              <w:rPr>
                <w:rFonts w:ascii="宋体" w:eastAsia="宋体" w:hAnsi="宋体" w:cs="Arial"/>
                <w:sz w:val="24"/>
                <w:lang w:val="zh-CN"/>
              </w:rPr>
              <w:t>7</w:t>
            </w:r>
            <w:r w:rsidR="00247868"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其他非关键性服务指标具有显著优势</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008B7EEA">
              <w:rPr>
                <w:rFonts w:ascii="宋体" w:eastAsia="宋体" w:hAnsi="宋体" w:cs="Arial"/>
                <w:sz w:val="24"/>
                <w:lang w:val="zh-CN"/>
              </w:rPr>
              <w:t>5</w:t>
            </w:r>
            <w:bookmarkStart w:id="0" w:name="_GoBack"/>
            <w:bookmarkEnd w:id="0"/>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c)产业带动</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有效带动上下游产业发展</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snapToGrid w:val="0"/>
              <w:jc w:val="center"/>
              <w:rPr>
                <w:rFonts w:ascii="宋体" w:eastAsia="宋体" w:hAnsi="宋体" w:cs="Arial"/>
                <w:b/>
                <w:sz w:val="24"/>
                <w:lang w:val="zh-CN"/>
              </w:rPr>
            </w:pPr>
            <w:r w:rsidRPr="00247868">
              <w:rPr>
                <w:rFonts w:ascii="宋体" w:eastAsia="宋体" w:hAnsi="宋体" w:cs="Arial" w:hint="eastAsia"/>
                <w:b/>
                <w:sz w:val="24"/>
              </w:rPr>
              <w:t>三</w:t>
            </w:r>
            <w:r w:rsidRPr="00247868">
              <w:rPr>
                <w:rFonts w:ascii="宋体" w:eastAsia="宋体" w:hAnsi="宋体" w:cs="Arial"/>
                <w:b/>
                <w:sz w:val="24"/>
              </w:rPr>
              <w:t>、</w:t>
            </w:r>
            <w:r w:rsidRPr="00247868">
              <w:rPr>
                <w:rFonts w:ascii="宋体" w:eastAsia="宋体" w:hAnsi="宋体" w:cs="Arial" w:hint="eastAsia"/>
                <w:b/>
                <w:sz w:val="24"/>
              </w:rPr>
              <w:t>自主创新</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a)创新机制</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rPr>
              <w:t>制定创新战略，由专门的部门负责实施具体的创新战略实施计划</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4分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rPr>
              <w:t>主要服务项目属于新产业、新技术、新业态和新模式等重点支持领域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b)创新成果</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服务理念、服务模式具有创新性</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c)创新推广</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lang w:val="zh-CN"/>
              </w:rPr>
              <w:t>服务特色具有</w:t>
            </w:r>
            <w:r w:rsidRPr="00247868">
              <w:rPr>
                <w:rFonts w:ascii="宋体" w:eastAsia="宋体" w:hAnsi="宋体" w:cs="Arial" w:hint="eastAsia"/>
                <w:sz w:val="24"/>
                <w:lang w:val="zh-CN"/>
              </w:rPr>
              <w:t>较高</w:t>
            </w:r>
            <w:r w:rsidRPr="00247868">
              <w:rPr>
                <w:rFonts w:ascii="宋体" w:eastAsia="宋体" w:hAnsi="宋体" w:cs="Arial"/>
                <w:sz w:val="24"/>
                <w:lang w:val="zh-CN"/>
              </w:rPr>
              <w:t>社会影响力</w:t>
            </w:r>
            <w:r w:rsidRPr="00247868">
              <w:rPr>
                <w:rFonts w:ascii="宋体" w:eastAsia="宋体" w:hAnsi="宋体" w:cs="Arial"/>
                <w:sz w:val="24"/>
              </w:rPr>
              <w:t>，</w:t>
            </w:r>
            <w:r w:rsidRPr="00247868">
              <w:rPr>
                <w:rFonts w:ascii="宋体" w:eastAsia="宋体" w:hAnsi="宋体" w:cs="Arial"/>
                <w:sz w:val="24"/>
                <w:lang w:val="zh-CN"/>
              </w:rPr>
              <w:t>服务举措和特色在行业内具有示范</w:t>
            </w:r>
            <w:r w:rsidRPr="00247868">
              <w:rPr>
                <w:rFonts w:ascii="宋体" w:eastAsia="宋体" w:hAnsi="宋体" w:cs="Arial" w:hint="eastAsia"/>
                <w:sz w:val="24"/>
                <w:lang w:val="zh-CN"/>
              </w:rPr>
              <w:t>性或引领性</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d)创新投入</w:t>
            </w:r>
          </w:p>
        </w:tc>
        <w:tc>
          <w:tcPr>
            <w:tcW w:w="4021" w:type="dxa"/>
            <w:tcBorders>
              <w:bottom w:val="single" w:sz="4" w:space="0" w:color="auto"/>
            </w:tcBorders>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hint="eastAsia"/>
                <w:sz w:val="24"/>
                <w:lang w:val="zh-CN"/>
              </w:rPr>
              <w:t>创新</w:t>
            </w:r>
            <w:r w:rsidRPr="00247868">
              <w:rPr>
                <w:rFonts w:ascii="宋体" w:eastAsia="宋体" w:hAnsi="宋体" w:cs="Arial"/>
                <w:sz w:val="24"/>
                <w:lang w:val="zh-CN"/>
              </w:rPr>
              <w:t>经费按年度预算并使用，费用逐年提高，或近三年累计</w:t>
            </w:r>
            <w:r w:rsidRPr="00247868">
              <w:rPr>
                <w:rFonts w:ascii="宋体" w:eastAsia="宋体" w:hAnsi="宋体" w:cs="Arial" w:hint="eastAsia"/>
                <w:sz w:val="24"/>
                <w:lang w:val="zh-CN"/>
              </w:rPr>
              <w:t>创新</w:t>
            </w:r>
            <w:r w:rsidRPr="00247868">
              <w:rPr>
                <w:rFonts w:ascii="宋体" w:eastAsia="宋体" w:hAnsi="宋体" w:cs="Arial"/>
                <w:sz w:val="24"/>
                <w:lang w:val="zh-CN"/>
              </w:rPr>
              <w:t>投入占销售收入不低于3%</w:t>
            </w:r>
          </w:p>
        </w:tc>
        <w:tc>
          <w:tcPr>
            <w:tcW w:w="1757"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p>
        </w:tc>
        <w:tc>
          <w:tcPr>
            <w:tcW w:w="498"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5367" w:type="dxa"/>
            <w:gridSpan w:val="2"/>
            <w:shd w:val="clear" w:color="auto" w:fill="D0CECE" w:themeFill="background2" w:themeFillShade="E6"/>
            <w:vAlign w:val="center"/>
          </w:tcPr>
          <w:p w:rsidR="00247868" w:rsidRPr="00247868" w:rsidRDefault="00247868" w:rsidP="00916C51">
            <w:pPr>
              <w:autoSpaceDE w:val="0"/>
              <w:autoSpaceDN w:val="0"/>
              <w:adjustRightInd w:val="0"/>
              <w:snapToGrid w:val="0"/>
              <w:jc w:val="center"/>
              <w:rPr>
                <w:rFonts w:ascii="宋体" w:eastAsia="宋体" w:hAnsi="宋体" w:cs="Arial"/>
                <w:b/>
                <w:sz w:val="24"/>
                <w:lang w:val="zh-CN"/>
              </w:rPr>
            </w:pPr>
            <w:r w:rsidRPr="00247868">
              <w:rPr>
                <w:rFonts w:ascii="宋体" w:eastAsia="宋体" w:hAnsi="宋体" w:cs="Arial" w:hint="eastAsia"/>
                <w:b/>
                <w:sz w:val="24"/>
              </w:rPr>
              <w:t>四</w:t>
            </w:r>
            <w:r w:rsidRPr="00247868">
              <w:rPr>
                <w:rFonts w:ascii="宋体" w:eastAsia="宋体" w:hAnsi="宋体" w:cs="Arial"/>
                <w:b/>
                <w:sz w:val="24"/>
              </w:rPr>
              <w:t>、管理精细</w:t>
            </w:r>
          </w:p>
        </w:tc>
        <w:tc>
          <w:tcPr>
            <w:tcW w:w="1757"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sz w:val="24"/>
              </w:rPr>
            </w:pPr>
          </w:p>
        </w:tc>
        <w:tc>
          <w:tcPr>
            <w:tcW w:w="498"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a)管理体系</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建</w:t>
            </w:r>
            <w:r w:rsidRPr="00247868">
              <w:rPr>
                <w:rFonts w:ascii="宋体" w:eastAsia="宋体" w:hAnsi="宋体" w:cs="Arial" w:hint="eastAsia"/>
                <w:sz w:val="24"/>
                <w:lang w:val="zh-CN"/>
              </w:rPr>
              <w:t>立</w:t>
            </w:r>
            <w:r w:rsidRPr="00247868">
              <w:rPr>
                <w:rFonts w:ascii="宋体" w:eastAsia="宋体" w:hAnsi="宋体" w:cs="Arial"/>
                <w:sz w:val="24"/>
                <w:lang w:val="zh-CN"/>
              </w:rPr>
              <w:t>并有效实施质量或行业相关管理体系</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积极导入卓越绩效</w:t>
            </w:r>
            <w:r w:rsidRPr="00247868">
              <w:rPr>
                <w:rFonts w:ascii="宋体" w:eastAsia="宋体" w:hAnsi="宋体" w:cs="Arial" w:hint="eastAsia"/>
                <w:sz w:val="24"/>
                <w:lang w:val="zh-CN"/>
              </w:rPr>
              <w:t>评价准则</w:t>
            </w:r>
            <w:r w:rsidRPr="00247868">
              <w:rPr>
                <w:rFonts w:ascii="宋体" w:eastAsia="宋体" w:hAnsi="宋体" w:cs="Arial"/>
                <w:sz w:val="24"/>
                <w:lang w:val="zh-CN"/>
              </w:rPr>
              <w:t>，</w:t>
            </w:r>
            <w:r w:rsidRPr="00247868">
              <w:rPr>
                <w:rFonts w:ascii="宋体" w:eastAsia="宋体" w:hAnsi="宋体" w:cs="Arial" w:hint="eastAsia"/>
                <w:sz w:val="24"/>
                <w:lang w:val="zh-CN"/>
              </w:rPr>
              <w:t>切实推进企业品牌战略的实施，并</w:t>
            </w:r>
            <w:r w:rsidRPr="00247868">
              <w:rPr>
                <w:rFonts w:ascii="宋体" w:eastAsia="宋体" w:hAnsi="宋体" w:cs="Arial"/>
                <w:sz w:val="24"/>
                <w:lang w:val="zh-CN"/>
              </w:rPr>
              <w:t>有效采用其他先进管理模式</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rPr>
              <w:t>3</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b)行业引领</w:t>
            </w:r>
          </w:p>
        </w:tc>
        <w:tc>
          <w:tcPr>
            <w:tcW w:w="4021" w:type="dxa"/>
            <w:vAlign w:val="center"/>
          </w:tcPr>
          <w:p w:rsidR="00247868" w:rsidRPr="00247868" w:rsidRDefault="00247868" w:rsidP="00916C51">
            <w:pPr>
              <w:snapToGrid w:val="0"/>
              <w:jc w:val="left"/>
              <w:rPr>
                <w:rFonts w:ascii="宋体" w:eastAsia="宋体" w:hAnsi="宋体" w:cs="Arial"/>
                <w:sz w:val="24"/>
                <w:lang w:val="zh-CN"/>
              </w:rPr>
            </w:pPr>
            <w:r w:rsidRPr="00247868">
              <w:rPr>
                <w:rFonts w:ascii="宋体" w:eastAsia="宋体" w:hAnsi="宋体" w:cs="Arial"/>
                <w:sz w:val="24"/>
                <w:lang w:val="zh-CN"/>
              </w:rPr>
              <w:t>对用于服务的产品的要求高于行业一般水平的标准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jc w:val="left"/>
              <w:rPr>
                <w:rFonts w:ascii="宋体" w:eastAsia="宋体" w:hAnsi="宋体" w:cs="Arial"/>
                <w:sz w:val="24"/>
                <w:lang w:val="zh-CN"/>
              </w:rPr>
            </w:pPr>
            <w:r w:rsidRPr="00247868">
              <w:rPr>
                <w:rFonts w:ascii="宋体" w:eastAsia="宋体" w:hAnsi="宋体" w:cs="Arial" w:hint="eastAsia"/>
                <w:sz w:val="24"/>
                <w:lang w:val="zh-CN"/>
              </w:rPr>
              <w:t>对服务质量、用户满意度等的要求高于行业一般水平的标准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c) 需求导向</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建立和有效运行完善的顾客关系管理系统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制定</w:t>
            </w:r>
            <w:r w:rsidRPr="00247868">
              <w:rPr>
                <w:rFonts w:ascii="宋体" w:eastAsia="宋体" w:hAnsi="宋体" w:cs="Arial" w:hint="eastAsia"/>
                <w:sz w:val="24"/>
                <w:lang w:val="zh-CN"/>
              </w:rPr>
              <w:t>并</w:t>
            </w:r>
            <w:r w:rsidRPr="00247868">
              <w:rPr>
                <w:rFonts w:ascii="宋体" w:eastAsia="宋体" w:hAnsi="宋体" w:cs="Arial"/>
                <w:sz w:val="24"/>
                <w:lang w:val="zh-CN"/>
              </w:rPr>
              <w:t>有效执行高</w:t>
            </w:r>
            <w:r w:rsidRPr="00247868">
              <w:rPr>
                <w:rFonts w:ascii="宋体" w:eastAsia="宋体" w:hAnsi="宋体" w:cs="Arial" w:hint="eastAsia"/>
                <w:sz w:val="24"/>
                <w:lang w:val="zh-CN"/>
              </w:rPr>
              <w:t>于一般要求</w:t>
            </w:r>
            <w:r w:rsidRPr="00247868">
              <w:rPr>
                <w:rFonts w:ascii="宋体" w:eastAsia="宋体" w:hAnsi="宋体" w:cs="Arial"/>
                <w:sz w:val="24"/>
                <w:lang w:val="zh-CN"/>
              </w:rPr>
              <w:t>的服务承诺或服务规范</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lang w:val="zh-CN"/>
              </w:rPr>
            </w:pPr>
            <w:r w:rsidRPr="00247868">
              <w:rPr>
                <w:rFonts w:ascii="宋体" w:eastAsia="宋体" w:hAnsi="宋体" w:cs="Arial" w:hint="eastAsia"/>
                <w:b/>
                <w:sz w:val="24"/>
              </w:rPr>
              <w:t>五</w:t>
            </w:r>
            <w:r w:rsidRPr="00247868">
              <w:rPr>
                <w:rFonts w:ascii="宋体" w:eastAsia="宋体" w:hAnsi="宋体" w:cs="Arial"/>
                <w:b/>
                <w:sz w:val="24"/>
              </w:rPr>
              <w:t>、社会责任</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82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lastRenderedPageBreak/>
              <w:t>a)可持续发展</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服务提供过程应</w:t>
            </w:r>
            <w:r w:rsidRPr="00247868">
              <w:rPr>
                <w:rFonts w:ascii="宋体" w:eastAsia="宋体" w:hAnsi="宋体" w:cs="Arial" w:hint="eastAsia"/>
                <w:sz w:val="24"/>
                <w:lang w:val="zh-CN"/>
              </w:rPr>
              <w:t>选用生态无害、环境友好的设施设备，并对产生的废弃物进行适当处理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278"/>
          <w:jc w:val="right"/>
        </w:trPr>
        <w:tc>
          <w:tcPr>
            <w:tcW w:w="1346" w:type="dxa"/>
            <w:vMerge/>
            <w:vAlign w:val="center"/>
          </w:tcPr>
          <w:p w:rsidR="00247868" w:rsidRPr="00247868" w:rsidRDefault="00247868" w:rsidP="00916C51">
            <w:pPr>
              <w:snapToGrid w:val="0"/>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服务体现以人为本、提高舒适度，推广绿色经营和服务，体现低碳环保</w:t>
            </w:r>
            <w:r w:rsidRPr="00247868">
              <w:rPr>
                <w:rFonts w:ascii="宋体" w:eastAsia="宋体" w:hAnsi="宋体" w:cs="Arial" w:hint="eastAsia"/>
                <w:sz w:val="24"/>
                <w:lang w:val="zh-CN"/>
              </w:rPr>
              <w:t>理念</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Align w:val="center"/>
          </w:tcPr>
          <w:p w:rsidR="00247868" w:rsidRPr="00247868" w:rsidRDefault="00247868" w:rsidP="00916C51">
            <w:pPr>
              <w:snapToGrid w:val="0"/>
              <w:rPr>
                <w:rFonts w:ascii="宋体" w:eastAsia="宋体" w:hAnsi="宋体" w:cs="Arial"/>
                <w:sz w:val="24"/>
                <w:lang w:val="zh-CN"/>
              </w:rPr>
            </w:pPr>
          </w:p>
        </w:tc>
      </w:tr>
      <w:tr w:rsidR="00247868" w:rsidRPr="00247868" w:rsidTr="00916C51">
        <w:trPr>
          <w:trHeight w:val="619"/>
          <w:jc w:val="right"/>
        </w:trPr>
        <w:tc>
          <w:tcPr>
            <w:tcW w:w="1346" w:type="dxa"/>
            <w:vMerge w:val="restart"/>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b)社会信用</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注重信用体系建设，近三年信用水平均达到A等</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sz w:val="24"/>
              </w:rPr>
            </w:pPr>
          </w:p>
        </w:tc>
        <w:tc>
          <w:tcPr>
            <w:tcW w:w="498" w:type="dxa"/>
            <w:vAlign w:val="center"/>
          </w:tcPr>
          <w:p w:rsidR="00247868" w:rsidRPr="00247868" w:rsidRDefault="00247868" w:rsidP="00916C51">
            <w:pPr>
              <w:snapToGrid w:val="0"/>
              <w:jc w:val="center"/>
              <w:rPr>
                <w:rFonts w:ascii="宋体" w:eastAsia="宋体" w:hAnsi="宋体"/>
                <w:sz w:val="24"/>
              </w:rPr>
            </w:pPr>
          </w:p>
        </w:tc>
      </w:tr>
      <w:tr w:rsidR="00247868" w:rsidRPr="00247868" w:rsidTr="00916C51">
        <w:trPr>
          <w:trHeight w:val="469"/>
          <w:jc w:val="right"/>
        </w:trPr>
        <w:tc>
          <w:tcPr>
            <w:tcW w:w="1346" w:type="dxa"/>
            <w:vMerge/>
            <w:vAlign w:val="center"/>
          </w:tcPr>
          <w:p w:rsidR="00247868" w:rsidRPr="00247868" w:rsidRDefault="00247868" w:rsidP="00916C51">
            <w:pPr>
              <w:snapToGrid w:val="0"/>
              <w:jc w:val="center"/>
              <w:rPr>
                <w:rFonts w:ascii="宋体" w:eastAsia="宋体" w:hAnsi="宋体"/>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近三年主动发布社会责任报告，或接受社会责任评价</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sz w:val="24"/>
              </w:rPr>
            </w:pPr>
          </w:p>
        </w:tc>
        <w:tc>
          <w:tcPr>
            <w:tcW w:w="498" w:type="dxa"/>
            <w:vAlign w:val="center"/>
          </w:tcPr>
          <w:p w:rsidR="00247868" w:rsidRPr="00247868" w:rsidRDefault="00247868" w:rsidP="00916C51">
            <w:pPr>
              <w:snapToGrid w:val="0"/>
              <w:jc w:val="center"/>
              <w:rPr>
                <w:rFonts w:ascii="宋体" w:eastAsia="宋体" w:hAnsi="宋体"/>
                <w:sz w:val="24"/>
              </w:rPr>
            </w:pPr>
          </w:p>
        </w:tc>
      </w:tr>
      <w:tr w:rsidR="00247868" w:rsidRPr="00247868" w:rsidTr="00916C51">
        <w:trPr>
          <w:trHeight w:val="440"/>
          <w:jc w:val="right"/>
        </w:trPr>
        <w:tc>
          <w:tcPr>
            <w:tcW w:w="1346" w:type="dxa"/>
            <w:vMerge w:val="restart"/>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c)用户权益</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开通消费者维权、投诉热线，并能切实保障消费者权益</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Merge w:val="restart"/>
            <w:vAlign w:val="center"/>
          </w:tcPr>
          <w:p w:rsidR="00247868" w:rsidRPr="00247868" w:rsidRDefault="00247868" w:rsidP="00916C51">
            <w:pPr>
              <w:snapToGrid w:val="0"/>
              <w:rPr>
                <w:rFonts w:ascii="宋体" w:eastAsia="宋体" w:hAnsi="宋体" w:cs="Arial"/>
                <w:sz w:val="24"/>
                <w:lang w:val="zh-CN"/>
              </w:rPr>
            </w:pPr>
          </w:p>
        </w:tc>
      </w:tr>
      <w:tr w:rsidR="00247868" w:rsidRPr="00247868" w:rsidTr="00916C51">
        <w:trPr>
          <w:trHeight w:val="440"/>
          <w:jc w:val="right"/>
        </w:trPr>
        <w:tc>
          <w:tcPr>
            <w:tcW w:w="1346" w:type="dxa"/>
            <w:vMerge/>
            <w:vAlign w:val="center"/>
          </w:tcPr>
          <w:p w:rsidR="00247868" w:rsidRPr="00247868" w:rsidRDefault="00247868" w:rsidP="00916C51">
            <w:pPr>
              <w:snapToGrid w:val="0"/>
              <w:rPr>
                <w:rFonts w:ascii="宋体" w:eastAsia="宋体" w:hAnsi="宋体" w:cs="Arial"/>
                <w:sz w:val="24"/>
                <w:lang w:val="zh-CN"/>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投保商业险或建立了其他机制确保消费者权益</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Merge/>
            <w:vAlign w:val="center"/>
          </w:tcPr>
          <w:p w:rsidR="00247868" w:rsidRPr="00247868" w:rsidRDefault="00247868" w:rsidP="00916C51">
            <w:pPr>
              <w:snapToGrid w:val="0"/>
              <w:rPr>
                <w:rFonts w:ascii="宋体" w:eastAsia="宋体" w:hAnsi="宋体" w:cs="Arial"/>
                <w:sz w:val="24"/>
                <w:lang w:val="zh-CN"/>
              </w:rPr>
            </w:pPr>
          </w:p>
        </w:tc>
      </w:tr>
    </w:tbl>
    <w:p w:rsidR="001D4C9B" w:rsidRPr="00247868" w:rsidRDefault="001D4C9B" w:rsidP="001D4C9B">
      <w:pPr>
        <w:ind w:firstLineChars="200" w:firstLine="643"/>
        <w:jc w:val="center"/>
        <w:rPr>
          <w:rFonts w:ascii="宋体" w:eastAsia="宋体" w:hAnsi="宋体" w:cs="Arial"/>
          <w:b/>
          <w:sz w:val="32"/>
          <w:szCs w:val="22"/>
        </w:rPr>
      </w:pPr>
    </w:p>
    <w:p w:rsidR="001D4C9B" w:rsidRPr="00247868" w:rsidRDefault="001D4C9B" w:rsidP="001D4C9B">
      <w:pPr>
        <w:spacing w:before="360" w:after="120"/>
        <w:ind w:right="958"/>
        <w:rPr>
          <w:rFonts w:ascii="宋体" w:eastAsia="宋体" w:hAnsi="宋体"/>
          <w:sz w:val="22"/>
          <w:szCs w:val="22"/>
        </w:rPr>
      </w:pPr>
    </w:p>
    <w:p w:rsidR="00004E80" w:rsidRPr="00247868" w:rsidRDefault="00004E80">
      <w:pPr>
        <w:rPr>
          <w:rFonts w:ascii="宋体" w:eastAsia="宋体" w:hAnsi="宋体"/>
        </w:rPr>
      </w:pPr>
    </w:p>
    <w:sectPr w:rsidR="00004E80" w:rsidRPr="00247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A8" w:rsidRDefault="00CF4FA8" w:rsidP="00BD4872">
      <w:r>
        <w:separator/>
      </w:r>
    </w:p>
  </w:endnote>
  <w:endnote w:type="continuationSeparator" w:id="0">
    <w:p w:rsidR="00CF4FA8" w:rsidRDefault="00CF4FA8" w:rsidP="00BD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A8" w:rsidRDefault="00CF4FA8" w:rsidP="00BD4872">
      <w:r>
        <w:separator/>
      </w:r>
    </w:p>
  </w:footnote>
  <w:footnote w:type="continuationSeparator" w:id="0">
    <w:p w:rsidR="00CF4FA8" w:rsidRDefault="00CF4FA8" w:rsidP="00BD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00A"/>
    <w:multiLevelType w:val="multilevel"/>
    <w:tmpl w:val="08D3400A"/>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DB801A1"/>
    <w:multiLevelType w:val="multilevel"/>
    <w:tmpl w:val="0DB801A1"/>
    <w:lvl w:ilvl="0">
      <w:start w:val="1"/>
      <w:numFmt w:val="lowerLetter"/>
      <w:lvlText w:val="%1."/>
      <w:lvlJc w:val="left"/>
      <w:pPr>
        <w:ind w:left="423" w:hanging="420"/>
      </w:pPr>
      <w:rPr>
        <w:rFonts w:hint="eastAsia"/>
        <w:b w:val="0"/>
        <w:sz w:val="21"/>
        <w:szCs w:val="21"/>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2" w15:restartNumberingAfterBreak="0">
    <w:nsid w:val="0E382BA4"/>
    <w:multiLevelType w:val="multilevel"/>
    <w:tmpl w:val="0E382BA4"/>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1AB11FE0"/>
    <w:multiLevelType w:val="multilevel"/>
    <w:tmpl w:val="1AB11FE0"/>
    <w:lvl w:ilvl="0">
      <w:start w:val="1"/>
      <w:numFmt w:val="lowerLetter"/>
      <w:pStyle w:val="a"/>
      <w:lvlText w:val="%1)"/>
      <w:lvlJc w:val="left"/>
      <w:pPr>
        <w:tabs>
          <w:tab w:val="left" w:pos="840"/>
        </w:tabs>
        <w:ind w:left="839" w:hanging="419"/>
      </w:pPr>
      <w:rPr>
        <w:rFonts w:ascii="宋体" w:eastAsia="宋体" w:hint="eastAsia"/>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1E165D12"/>
    <w:multiLevelType w:val="multilevel"/>
    <w:tmpl w:val="1E165D12"/>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4672ABB"/>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3DAA517B"/>
    <w:multiLevelType w:val="multilevel"/>
    <w:tmpl w:val="3DAA517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61143F9"/>
    <w:multiLevelType w:val="multilevel"/>
    <w:tmpl w:val="4B827E41"/>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80B192B"/>
    <w:multiLevelType w:val="multilevel"/>
    <w:tmpl w:val="8A8C9DBC"/>
    <w:lvl w:ilvl="0">
      <w:start w:val="1"/>
      <w:numFmt w:val="lowerLetter"/>
      <w:lvlText w:val="%1)"/>
      <w:lvlJc w:val="left"/>
      <w:pPr>
        <w:ind w:left="423" w:hanging="420"/>
      </w:pPr>
      <w:rPr>
        <w:rFonts w:hint="eastAsia"/>
        <w:b w:val="0"/>
        <w:sz w:val="21"/>
        <w:szCs w:val="21"/>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11" w15:restartNumberingAfterBreak="0">
    <w:nsid w:val="4B733A5F"/>
    <w:multiLevelType w:val="multilevel"/>
    <w:tmpl w:val="36B40DB4"/>
    <w:lvl w:ilvl="0">
      <w:start w:val="1"/>
      <w:numFmt w:val="decimal"/>
      <w:lvlRestart w:val="0"/>
      <w:pStyle w:val="a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4B827E41"/>
    <w:multiLevelType w:val="multilevel"/>
    <w:tmpl w:val="4B827E41"/>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DC414D3"/>
    <w:multiLevelType w:val="multilevel"/>
    <w:tmpl w:val="4DC414D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21098"/>
    <w:multiLevelType w:val="multilevel"/>
    <w:tmpl w:val="4F22109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60B55DC2"/>
    <w:multiLevelType w:val="multilevel"/>
    <w:tmpl w:val="9D0409AC"/>
    <w:lvl w:ilvl="0">
      <w:start w:val="1"/>
      <w:numFmt w:val="upperLetter"/>
      <w:pStyle w:val="a5"/>
      <w:lvlText w:val="%1"/>
      <w:lvlJc w:val="left"/>
      <w:pPr>
        <w:tabs>
          <w:tab w:val="num" w:pos="0"/>
        </w:tabs>
        <w:ind w:left="0" w:hanging="425"/>
      </w:pPr>
      <w:rPr>
        <w:rFonts w:hint="eastAsia"/>
      </w:rPr>
    </w:lvl>
    <w:lvl w:ilvl="1">
      <w:start w:val="1"/>
      <w:numFmt w:val="decimal"/>
      <w:pStyle w:val="a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C9A8C35E"/>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95FA0F16"/>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72B279F2"/>
    <w:multiLevelType w:val="hybridMultilevel"/>
    <w:tmpl w:val="E8827584"/>
    <w:lvl w:ilvl="0" w:tplc="49C2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B12AF6"/>
    <w:multiLevelType w:val="multilevel"/>
    <w:tmpl w:val="76B12AF6"/>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3"/>
  </w:num>
  <w:num w:numId="2">
    <w:abstractNumId w:val="5"/>
  </w:num>
  <w:num w:numId="3">
    <w:abstractNumId w:val="13"/>
  </w:num>
  <w:num w:numId="4">
    <w:abstractNumId w:val="8"/>
  </w:num>
  <w:num w:numId="5">
    <w:abstractNumId w:val="14"/>
  </w:num>
  <w:num w:numId="6">
    <w:abstractNumId w:val="1"/>
  </w:num>
  <w:num w:numId="7">
    <w:abstractNumId w:val="0"/>
  </w:num>
  <w:num w:numId="8">
    <w:abstractNumId w:val="4"/>
  </w:num>
  <w:num w:numId="9">
    <w:abstractNumId w:val="12"/>
  </w:num>
  <w:num w:numId="10">
    <w:abstractNumId w:val="2"/>
  </w:num>
  <w:num w:numId="11">
    <w:abstractNumId w:val="17"/>
  </w:num>
  <w:num w:numId="12">
    <w:abstractNumId w:val="15"/>
  </w:num>
  <w:num w:numId="13">
    <w:abstractNumId w:val="9"/>
  </w:num>
  <w:num w:numId="14">
    <w:abstractNumId w:val="7"/>
  </w:num>
  <w:num w:numId="15">
    <w:abstractNumId w:val="19"/>
  </w:num>
  <w:num w:numId="16">
    <w:abstractNumId w:val="11"/>
  </w:num>
  <w:num w:numId="17">
    <w:abstractNumId w:val="16"/>
  </w:num>
  <w:num w:numId="18">
    <w:abstractNumId w:val="6"/>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9B"/>
    <w:rsid w:val="00004E80"/>
    <w:rsid w:val="000F1818"/>
    <w:rsid w:val="001D4C9B"/>
    <w:rsid w:val="00247868"/>
    <w:rsid w:val="003A5D47"/>
    <w:rsid w:val="008B7EEA"/>
    <w:rsid w:val="008D54DD"/>
    <w:rsid w:val="00AA79EE"/>
    <w:rsid w:val="00B4445F"/>
    <w:rsid w:val="00BD4872"/>
    <w:rsid w:val="00CF4FA8"/>
    <w:rsid w:val="00D467E0"/>
    <w:rsid w:val="00DF1F78"/>
    <w:rsid w:val="00E80005"/>
    <w:rsid w:val="00F0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166C5"/>
  <w15:chartTrackingRefBased/>
  <w15:docId w15:val="{EB106609-F2AE-4F67-B567-FA0E9AB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rsid w:val="001D4C9B"/>
    <w:pPr>
      <w:widowControl w:val="0"/>
      <w:jc w:val="both"/>
    </w:pPr>
    <w:rPr>
      <w:szCs w:val="2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af3">
    <w:name w:val="段"/>
    <w:link w:val="Char"/>
    <w:qFormat/>
    <w:rsid w:val="001D4C9B"/>
    <w:pPr>
      <w:tabs>
        <w:tab w:val="center" w:pos="4201"/>
        <w:tab w:val="right" w:leader="dot" w:pos="9298"/>
      </w:tabs>
      <w:autoSpaceDE w:val="0"/>
      <w:autoSpaceDN w:val="0"/>
      <w:ind w:firstLineChars="200" w:firstLine="420"/>
      <w:jc w:val="both"/>
    </w:pPr>
    <w:rPr>
      <w:rFonts w:ascii="宋体"/>
      <w:kern w:val="0"/>
    </w:rPr>
  </w:style>
  <w:style w:type="paragraph" w:customStyle="1" w:styleId="a">
    <w:name w:val="字母编号列项（一级）"/>
    <w:qFormat/>
    <w:rsid w:val="001D4C9B"/>
    <w:pPr>
      <w:numPr>
        <w:numId w:val="1"/>
      </w:numPr>
      <w:jc w:val="both"/>
    </w:pPr>
    <w:rPr>
      <w:rFonts w:ascii="宋体"/>
      <w:kern w:val="0"/>
    </w:rPr>
  </w:style>
  <w:style w:type="paragraph" w:customStyle="1" w:styleId="af4">
    <w:name w:val="二级无"/>
    <w:basedOn w:val="a1"/>
    <w:qFormat/>
    <w:rsid w:val="001D4C9B"/>
    <w:pPr>
      <w:spacing w:beforeLines="0" w:afterLines="0"/>
    </w:pPr>
    <w:rPr>
      <w:rFonts w:ascii="宋体" w:eastAsia="宋体"/>
    </w:rPr>
  </w:style>
  <w:style w:type="paragraph" w:customStyle="1" w:styleId="a1">
    <w:name w:val="二级条标题"/>
    <w:basedOn w:val="a0"/>
    <w:next w:val="af3"/>
    <w:uiPriority w:val="99"/>
    <w:qFormat/>
    <w:rsid w:val="001D4C9B"/>
    <w:pPr>
      <w:numPr>
        <w:ilvl w:val="2"/>
      </w:numPr>
      <w:spacing w:before="50" w:after="50"/>
      <w:outlineLvl w:val="3"/>
    </w:pPr>
  </w:style>
  <w:style w:type="paragraph" w:customStyle="1" w:styleId="a0">
    <w:name w:val="一级条标题"/>
    <w:next w:val="af3"/>
    <w:uiPriority w:val="99"/>
    <w:qFormat/>
    <w:rsid w:val="001D4C9B"/>
    <w:pPr>
      <w:numPr>
        <w:ilvl w:val="1"/>
        <w:numId w:val="2"/>
      </w:numPr>
      <w:spacing w:beforeLines="50" w:afterLines="50"/>
      <w:outlineLvl w:val="2"/>
    </w:pPr>
    <w:rPr>
      <w:rFonts w:ascii="黑体" w:eastAsia="黑体"/>
      <w:kern w:val="0"/>
      <w:szCs w:val="21"/>
    </w:rPr>
  </w:style>
  <w:style w:type="paragraph" w:styleId="af5">
    <w:name w:val="header"/>
    <w:basedOn w:val="af"/>
    <w:link w:val="af6"/>
    <w:uiPriority w:val="99"/>
    <w:unhideWhenUsed/>
    <w:rsid w:val="00BD4872"/>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f0"/>
    <w:link w:val="af5"/>
    <w:uiPriority w:val="99"/>
    <w:rsid w:val="00BD4872"/>
    <w:rPr>
      <w:sz w:val="18"/>
      <w:szCs w:val="18"/>
    </w:rPr>
  </w:style>
  <w:style w:type="paragraph" w:styleId="af7">
    <w:name w:val="footer"/>
    <w:basedOn w:val="af"/>
    <w:link w:val="af8"/>
    <w:uiPriority w:val="99"/>
    <w:unhideWhenUsed/>
    <w:rsid w:val="00BD4872"/>
    <w:pPr>
      <w:tabs>
        <w:tab w:val="center" w:pos="4153"/>
        <w:tab w:val="right" w:pos="8306"/>
      </w:tabs>
      <w:snapToGrid w:val="0"/>
      <w:jc w:val="left"/>
    </w:pPr>
    <w:rPr>
      <w:sz w:val="18"/>
      <w:szCs w:val="18"/>
    </w:rPr>
  </w:style>
  <w:style w:type="character" w:customStyle="1" w:styleId="af8">
    <w:name w:val="页脚 字符"/>
    <w:basedOn w:val="af0"/>
    <w:link w:val="af7"/>
    <w:uiPriority w:val="99"/>
    <w:rsid w:val="00BD4872"/>
    <w:rPr>
      <w:sz w:val="18"/>
      <w:szCs w:val="18"/>
    </w:rPr>
  </w:style>
  <w:style w:type="character" w:customStyle="1" w:styleId="Char">
    <w:name w:val="段 Char"/>
    <w:link w:val="af3"/>
    <w:rsid w:val="00D467E0"/>
    <w:rPr>
      <w:rFonts w:ascii="宋体"/>
      <w:kern w:val="0"/>
    </w:rPr>
  </w:style>
  <w:style w:type="paragraph" w:customStyle="1" w:styleId="a8">
    <w:name w:val="附录标识"/>
    <w:basedOn w:val="af"/>
    <w:next w:val="af3"/>
    <w:rsid w:val="00D467E0"/>
    <w:pPr>
      <w:keepNext/>
      <w:widowControl/>
      <w:numPr>
        <w:numId w:val="11"/>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b">
    <w:name w:val="附录二级条标题"/>
    <w:basedOn w:val="af"/>
    <w:next w:val="af3"/>
    <w:rsid w:val="00D467E0"/>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c">
    <w:name w:val="附录三级条标题"/>
    <w:basedOn w:val="ab"/>
    <w:next w:val="af3"/>
    <w:rsid w:val="00D467E0"/>
    <w:pPr>
      <w:numPr>
        <w:ilvl w:val="4"/>
      </w:numPr>
      <w:tabs>
        <w:tab w:val="num" w:pos="360"/>
      </w:tabs>
      <w:outlineLvl w:val="4"/>
    </w:pPr>
  </w:style>
  <w:style w:type="paragraph" w:customStyle="1" w:styleId="ad">
    <w:name w:val="附录四级条标题"/>
    <w:basedOn w:val="ac"/>
    <w:next w:val="af3"/>
    <w:rsid w:val="00D467E0"/>
    <w:pPr>
      <w:numPr>
        <w:ilvl w:val="5"/>
      </w:numPr>
      <w:tabs>
        <w:tab w:val="num" w:pos="360"/>
      </w:tabs>
      <w:outlineLvl w:val="5"/>
    </w:pPr>
  </w:style>
  <w:style w:type="paragraph" w:customStyle="1" w:styleId="ae">
    <w:name w:val="附录五级条标题"/>
    <w:basedOn w:val="ad"/>
    <w:next w:val="af3"/>
    <w:rsid w:val="00D467E0"/>
    <w:pPr>
      <w:numPr>
        <w:ilvl w:val="6"/>
      </w:numPr>
      <w:tabs>
        <w:tab w:val="num" w:pos="360"/>
      </w:tabs>
      <w:outlineLvl w:val="6"/>
    </w:pPr>
  </w:style>
  <w:style w:type="paragraph" w:customStyle="1" w:styleId="a9">
    <w:name w:val="附录章标题"/>
    <w:next w:val="af3"/>
    <w:rsid w:val="00D467E0"/>
    <w:pPr>
      <w:numPr>
        <w:ilvl w:val="1"/>
        <w:numId w:val="11"/>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a">
    <w:name w:val="附录一级条标题"/>
    <w:basedOn w:val="a9"/>
    <w:next w:val="af3"/>
    <w:rsid w:val="00D467E0"/>
    <w:pPr>
      <w:numPr>
        <w:ilvl w:val="2"/>
      </w:numPr>
      <w:autoSpaceDN w:val="0"/>
      <w:spacing w:beforeLines="50" w:before="50" w:afterLines="50" w:after="50"/>
      <w:outlineLvl w:val="2"/>
    </w:pPr>
  </w:style>
  <w:style w:type="paragraph" w:customStyle="1" w:styleId="a5">
    <w:name w:val="附录表标号"/>
    <w:basedOn w:val="af"/>
    <w:next w:val="af3"/>
    <w:rsid w:val="00D467E0"/>
    <w:pPr>
      <w:numPr>
        <w:numId w:val="12"/>
      </w:numPr>
      <w:spacing w:line="14" w:lineRule="exact"/>
      <w:jc w:val="center"/>
      <w:outlineLvl w:val="0"/>
    </w:pPr>
    <w:rPr>
      <w:rFonts w:ascii="Times New Roman" w:eastAsia="宋体" w:hAnsi="Times New Roman" w:cs="Times New Roman"/>
      <w:color w:val="FFFFFF"/>
    </w:rPr>
  </w:style>
  <w:style w:type="paragraph" w:customStyle="1" w:styleId="a6">
    <w:name w:val="附录表标题"/>
    <w:basedOn w:val="af"/>
    <w:next w:val="af3"/>
    <w:rsid w:val="00D467E0"/>
    <w:pPr>
      <w:numPr>
        <w:ilvl w:val="1"/>
        <w:numId w:val="12"/>
      </w:numPr>
      <w:spacing w:beforeLines="50" w:before="50" w:afterLines="50" w:after="50"/>
      <w:jc w:val="center"/>
    </w:pPr>
    <w:rPr>
      <w:rFonts w:ascii="黑体" w:eastAsia="黑体" w:hAnsi="Times New Roman" w:cs="Times New Roman"/>
      <w:szCs w:val="21"/>
    </w:rPr>
  </w:style>
  <w:style w:type="paragraph" w:customStyle="1" w:styleId="a2">
    <w:name w:val="附录图标号"/>
    <w:basedOn w:val="af"/>
    <w:rsid w:val="00D467E0"/>
    <w:pPr>
      <w:keepNext/>
      <w:pageBreakBefore/>
      <w:widowControl/>
      <w:numPr>
        <w:numId w:val="14"/>
      </w:numPr>
      <w:spacing w:line="14" w:lineRule="exact"/>
      <w:ind w:left="0" w:firstLine="363"/>
      <w:jc w:val="center"/>
      <w:outlineLvl w:val="0"/>
    </w:pPr>
    <w:rPr>
      <w:rFonts w:ascii="Times New Roman" w:eastAsia="宋体" w:hAnsi="Times New Roman" w:cs="Times New Roman"/>
      <w:color w:val="FFFFFF"/>
    </w:rPr>
  </w:style>
  <w:style w:type="paragraph" w:customStyle="1" w:styleId="a3">
    <w:name w:val="附录图标题"/>
    <w:basedOn w:val="af"/>
    <w:next w:val="af3"/>
    <w:rsid w:val="00D467E0"/>
    <w:pPr>
      <w:numPr>
        <w:ilvl w:val="1"/>
        <w:numId w:val="14"/>
      </w:numPr>
      <w:tabs>
        <w:tab w:val="num" w:pos="363"/>
      </w:tabs>
      <w:spacing w:beforeLines="50" w:before="50" w:afterLines="50" w:after="50"/>
      <w:ind w:left="0" w:firstLine="0"/>
      <w:jc w:val="center"/>
    </w:pPr>
    <w:rPr>
      <w:rFonts w:ascii="黑体" w:eastAsia="黑体" w:hAnsi="Times New Roman" w:cs="Times New Roman"/>
      <w:szCs w:val="21"/>
    </w:rPr>
  </w:style>
  <w:style w:type="paragraph" w:customStyle="1" w:styleId="af9">
    <w:name w:val="数字编号列项（二级）"/>
    <w:rsid w:val="00D467E0"/>
    <w:pPr>
      <w:tabs>
        <w:tab w:val="num" w:pos="1260"/>
      </w:tabs>
      <w:ind w:left="1259" w:hanging="419"/>
      <w:jc w:val="both"/>
    </w:pPr>
    <w:rPr>
      <w:rFonts w:ascii="宋体" w:eastAsia="宋体" w:hAnsi="Times New Roman" w:cs="Times New Roman"/>
      <w:kern w:val="0"/>
      <w:szCs w:val="20"/>
    </w:rPr>
  </w:style>
  <w:style w:type="paragraph" w:customStyle="1" w:styleId="a4">
    <w:name w:val="示例×："/>
    <w:basedOn w:val="af"/>
    <w:qFormat/>
    <w:rsid w:val="00D467E0"/>
    <w:pPr>
      <w:widowControl/>
      <w:numPr>
        <w:numId w:val="16"/>
      </w:numPr>
    </w:pPr>
    <w:rPr>
      <w:rFonts w:ascii="宋体" w:eastAsia="宋体" w:hAnsi="Times New Roman" w:cs="Times New Roman"/>
      <w:kern w:val="0"/>
      <w:sz w:val="18"/>
      <w:szCs w:val="18"/>
    </w:rPr>
  </w:style>
  <w:style w:type="paragraph" w:customStyle="1" w:styleId="a7">
    <w:name w:val="正文表标题"/>
    <w:next w:val="af3"/>
    <w:rsid w:val="00D467E0"/>
    <w:pPr>
      <w:numPr>
        <w:numId w:val="17"/>
      </w:numPr>
      <w:tabs>
        <w:tab w:val="num" w:pos="360"/>
      </w:tabs>
      <w:spacing w:beforeLines="50" w:before="156" w:afterLines="50" w:after="156"/>
      <w:jc w:val="center"/>
    </w:pPr>
    <w:rPr>
      <w:rFonts w:ascii="黑体" w:eastAsia="黑体" w:hAnsi="Times New Roman" w:cs="Times New Roman"/>
      <w:kern w:val="0"/>
      <w:szCs w:val="20"/>
    </w:rPr>
  </w:style>
  <w:style w:type="paragraph" w:styleId="afa">
    <w:name w:val="List Paragraph"/>
    <w:basedOn w:val="af"/>
    <w:uiPriority w:val="34"/>
    <w:qFormat/>
    <w:rsid w:val="0024786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19</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8</cp:revision>
  <dcterms:created xsi:type="dcterms:W3CDTF">2018-11-27T07:19:00Z</dcterms:created>
  <dcterms:modified xsi:type="dcterms:W3CDTF">2021-01-05T05:24:00Z</dcterms:modified>
</cp:coreProperties>
</file>